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C8" w:rsidRDefault="006F45C8" w:rsidP="006F45C8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ZASADY ODBYWANIA STUDENCKICH PRAKTYK ZAWODOWYCH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</w:rPr>
      </w:pPr>
      <w:r>
        <w:rPr>
          <w:b/>
          <w:bCs/>
        </w:rPr>
        <w:t xml:space="preserve">DLA STUDENTÓW KIERUNKU </w:t>
      </w:r>
      <w:r>
        <w:rPr>
          <w:b/>
          <w:bCs/>
          <w:i/>
          <w:iCs/>
        </w:rPr>
        <w:t>LOGOPEDIA Z AUDIOLOGIĄ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  <w:iCs/>
        </w:rPr>
        <w:t>(dotyczy studentów rozpoczynających studia w roku akademickim 2021/2022</w:t>
      </w:r>
      <w:r w:rsidR="00D21342">
        <w:rPr>
          <w:b/>
          <w:bCs/>
          <w:iCs/>
        </w:rPr>
        <w:t>; 2022/2023</w:t>
      </w:r>
      <w:r>
        <w:rPr>
          <w:b/>
          <w:bCs/>
          <w:iCs/>
        </w:rPr>
        <w:t>)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z dn. 01.10.2021 r.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6F45C8" w:rsidRDefault="006F45C8" w:rsidP="006F45C8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bCs/>
        </w:rPr>
        <w:t xml:space="preserve">Studenci studiów stacjonarnych I stopnia kierunku </w:t>
      </w:r>
      <w:r>
        <w:rPr>
          <w:bCs/>
          <w:i/>
        </w:rPr>
        <w:t>logopedia z audiologią</w:t>
      </w:r>
      <w:r>
        <w:rPr>
          <w:bCs/>
        </w:rPr>
        <w:t xml:space="preserve"> są zobowiązani do odbycia studenckich praktyk zawodowych, zgodnie z ustawą </w:t>
      </w:r>
      <w:r>
        <w:rPr>
          <w:color w:val="000000"/>
        </w:rPr>
        <w:t xml:space="preserve">Prawo                        o szkolnictwie wyższym i nauce (Dz. U. z 2018 r., poz. 1668 ze zm., art. 67 ust. 5 i 6 i art. 107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2), z Rozporządzeniem Ministra Nauki i Szkolnictwa Wyższego z dnia 27 września 2018 r. w sprawie studiów (Dz. U. z 2018 r., poz. 1861 ze zm., </w:t>
      </w:r>
      <w:r>
        <w:t xml:space="preserve">§ 3 ust. 1 </w:t>
      </w:r>
      <w:proofErr w:type="spellStart"/>
      <w:r>
        <w:t>pkt</w:t>
      </w:r>
      <w:proofErr w:type="spellEnd"/>
      <w:r>
        <w:t xml:space="preserve"> 8), z </w:t>
      </w:r>
      <w:r>
        <w:rPr>
          <w:color w:val="000000"/>
        </w:rPr>
        <w:t xml:space="preserve">Rozporządzeniem Ministra Nauki i Szkolnictwa Wyższego z dnia 25 lipca 2019 r. w sprawie standardu kształcenia przygotowującego do wykonywania zawodu nauczyciela (Dz. U. z 2019 r., poz. 1450) wraz ze zmianą dokonaną dnia 17 kwietnia 2020 r. (Dz. U. z 2020 r., poz. 726), </w:t>
      </w:r>
      <w:r>
        <w:rPr>
          <w:bCs/>
          <w:color w:val="000000"/>
        </w:rPr>
        <w:t>Zarządzeniem Rektora</w:t>
      </w:r>
      <w:r>
        <w:rPr>
          <w:color w:val="000000"/>
        </w:rPr>
        <w:t xml:space="preserve"> w sprawie: organizacji studenckich praktyk zawodowych w Uniwersytecie Łódzkim (nr 5 z dnia 01.10.2019 r.) i Statutem Uniwersytetu Łódzkiego (z dnia 27.05.2019 r.). </w:t>
      </w:r>
    </w:p>
    <w:p w:rsidR="006F45C8" w:rsidRDefault="006F45C8" w:rsidP="006F45C8">
      <w:pPr>
        <w:spacing w:line="360" w:lineRule="auto"/>
        <w:ind w:firstLine="708"/>
        <w:jc w:val="both"/>
      </w:pPr>
      <w:r>
        <w:t>Praktyki zawodowe organizowane są zgodnie z postanowieniami zawartymi w Regulaminie studiów w Uniwersytecie Łódzkim oraz zgodnie z zasadami odbywania praktyk zawodowych opracowanymi na wydziałach UŁ i zatwierdzonymi przez Pełnomocników Dziekanów ds. praktyk zawodowych oraz zgodnie z przepisami o ochronie danych osobowych, w tym z przepisami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danych) oraz ustawy z dnia 10 maja 2018 r. o ochronie danych osobowych (</w:t>
      </w:r>
      <w:proofErr w:type="spellStart"/>
      <w:r>
        <w:t>t.j</w:t>
      </w:r>
      <w:proofErr w:type="spellEnd"/>
      <w:r>
        <w:t xml:space="preserve">. Dz. U. z 2019 r., poz. 1781).  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tab/>
        <w:t xml:space="preserve">Student kierunku </w:t>
      </w:r>
      <w:r>
        <w:rPr>
          <w:i/>
          <w:iCs/>
        </w:rPr>
        <w:t>logopedia z audiologią</w:t>
      </w:r>
      <w:r>
        <w:t xml:space="preserve"> jest zobowiązany do odbycia praktyk zawodowych, tj. </w:t>
      </w:r>
      <w:r w:rsidR="00871910">
        <w:t>praktyk psychologiczno-pedagogicznych</w:t>
      </w:r>
      <w:r>
        <w:t xml:space="preserve"> w wymiarze 30 godzin i praktyk pedagog</w:t>
      </w:r>
      <w:r w:rsidR="00871910">
        <w:t xml:space="preserve">icznych zawodowych w wymiarze </w:t>
      </w:r>
      <w:r w:rsidR="00871910" w:rsidRPr="00871910">
        <w:t>69</w:t>
      </w:r>
      <w:r w:rsidRPr="00871910">
        <w:t>0 godzin.</w:t>
      </w:r>
      <w:r>
        <w:rPr>
          <w:b/>
          <w:bCs/>
        </w:rPr>
        <w:t xml:space="preserve">  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Cs/>
        </w:rPr>
        <w:t>Prakty</w:t>
      </w:r>
      <w:r w:rsidR="00871910">
        <w:rPr>
          <w:bCs/>
        </w:rPr>
        <w:t>ki psychologiczno-pedagogiczne</w:t>
      </w:r>
      <w:r>
        <w:rPr>
          <w:bCs/>
        </w:rPr>
        <w:t xml:space="preserve"> to praktyki przygotowujące do wykonywania obowiązków wychowawczych nauczyciela. Celem praktyk pedagogicznych zawodowych jest przygotowanie studenta do wykonywania zawodu zgodnego ze studiowanym kierunkiem.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ab/>
        <w:t xml:space="preserve">Praktyki odbywane przez studentów kierunku </w:t>
      </w:r>
      <w:r>
        <w:rPr>
          <w:bCs/>
          <w:i/>
        </w:rPr>
        <w:t>logopedia z audiologią</w:t>
      </w:r>
      <w:r>
        <w:rPr>
          <w:bCs/>
        </w:rPr>
        <w:t xml:space="preserve"> będą odbywać się w placówkach oświatowych, tj. w poradniach psychologiczno-pedagogicznych, szkołach, </w:t>
      </w:r>
      <w:r>
        <w:rPr>
          <w:bCs/>
        </w:rPr>
        <w:lastRenderedPageBreak/>
        <w:t>przedszkolach itp. i będą jednocześnie praktykami przygotowującymi do wykonywania zawodu logopedy.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both"/>
      </w:pPr>
      <w:r>
        <w:tab/>
      </w:r>
      <w:r>
        <w:rPr>
          <w:b/>
        </w:rPr>
        <w:t>Efekty uczenia się:</w:t>
      </w:r>
    </w:p>
    <w:p w:rsidR="006F45C8" w:rsidRDefault="006F45C8" w:rsidP="006F45C8">
      <w:pPr>
        <w:spacing w:line="360" w:lineRule="auto"/>
        <w:ind w:firstLine="708"/>
        <w:jc w:val="both"/>
      </w:pPr>
      <w:r>
        <w:t xml:space="preserve">Efekty uczenia się uzyskiwane poprzez studencką praktykę zawodową w ramach </w:t>
      </w:r>
      <w:r w:rsidR="00871910">
        <w:t>praktyk psychologiczno-pedagogicznych</w:t>
      </w:r>
      <w:r>
        <w:t>:</w:t>
      </w:r>
    </w:p>
    <w:p w:rsidR="006F45C8" w:rsidRDefault="006F45C8" w:rsidP="006F45C8">
      <w:pPr>
        <w:spacing w:line="360" w:lineRule="auto"/>
        <w:jc w:val="both"/>
      </w:pPr>
      <w:r>
        <w:t xml:space="preserve">a) wiedza: </w:t>
      </w:r>
    </w:p>
    <w:p w:rsidR="006F45C8" w:rsidRDefault="006F45C8" w:rsidP="006F45C8">
      <w:pPr>
        <w:numPr>
          <w:ilvl w:val="0"/>
          <w:numId w:val="1"/>
        </w:numPr>
        <w:spacing w:line="360" w:lineRule="auto"/>
        <w:jc w:val="both"/>
      </w:pPr>
      <w:r>
        <w:t xml:space="preserve">student zna specyfikę </w:t>
      </w:r>
      <w:r>
        <w:rPr>
          <w:lang w:eastAsia="ko-KR"/>
        </w:rPr>
        <w:t>placówki, w której praktyka jest odbywana, w  szczególności zna realizowane przez nią zadania opiekuńczo-wychowawcze, sposób jej funkcjonowania, organizację pracy oraz prowadzoną w placówce dokumentację;</w:t>
      </w:r>
    </w:p>
    <w:p w:rsidR="006F45C8" w:rsidRDefault="006F45C8" w:rsidP="006F45C8">
      <w:pPr>
        <w:spacing w:line="360" w:lineRule="auto"/>
        <w:jc w:val="both"/>
      </w:pPr>
      <w:r>
        <w:t xml:space="preserve">b) umiejętności: </w:t>
      </w:r>
    </w:p>
    <w:p w:rsidR="006F45C8" w:rsidRDefault="006F45C8" w:rsidP="006F45C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t xml:space="preserve">student potrafi </w:t>
      </w:r>
      <w:r>
        <w:rPr>
          <w:lang w:eastAsia="ko-KR"/>
        </w:rPr>
        <w:t>podejmować działania na rzecz uczniów ze specjalnymi potrzebami edukacyjnymi;</w:t>
      </w:r>
    </w:p>
    <w:p w:rsidR="006F45C8" w:rsidRDefault="006F45C8" w:rsidP="006F45C8">
      <w:pPr>
        <w:numPr>
          <w:ilvl w:val="0"/>
          <w:numId w:val="1"/>
        </w:numPr>
        <w:spacing w:line="360" w:lineRule="auto"/>
        <w:jc w:val="both"/>
      </w:pPr>
      <w:r>
        <w:rPr>
          <w:lang w:eastAsia="ko-KR"/>
        </w:rPr>
        <w:t>student potrafi organizować i prowadzić zajęcia wychowawcze (w tym zajęcia integrujące grupę i działania profilaktyczne) w oparciu o samodzielnie opracowywane scenariusze;</w:t>
      </w:r>
    </w:p>
    <w:p w:rsidR="006F45C8" w:rsidRDefault="006F45C8" w:rsidP="006F45C8">
      <w:pPr>
        <w:numPr>
          <w:ilvl w:val="0"/>
          <w:numId w:val="1"/>
        </w:numPr>
        <w:spacing w:line="360" w:lineRule="auto"/>
        <w:jc w:val="both"/>
      </w:pPr>
      <w:r>
        <w:rPr>
          <w:lang w:eastAsia="ko-KR"/>
        </w:rPr>
        <w:t>student posiada umiejętność rozpoznawania sytuacji społecznej uczniów, ich potrzeb, zainteresowań i zdolności, a także umiejętność określania poziomu rozwoju oraz wstępnego diagnozowania dysfunkcji i zaburzeń uczniów;</w:t>
      </w:r>
    </w:p>
    <w:p w:rsidR="006F45C8" w:rsidRDefault="006F45C8" w:rsidP="006F45C8">
      <w:pPr>
        <w:numPr>
          <w:ilvl w:val="0"/>
          <w:numId w:val="1"/>
        </w:numPr>
        <w:spacing w:line="360" w:lineRule="auto"/>
        <w:jc w:val="both"/>
      </w:pPr>
      <w:r>
        <w:rPr>
          <w:lang w:eastAsia="ko-KR"/>
        </w:rPr>
        <w:t>student potrafi ocenić własne funkcjonowanie w toku realizowania zadań opiekuńczych i wychowawczych;</w:t>
      </w:r>
    </w:p>
    <w:p w:rsidR="006F45C8" w:rsidRDefault="006F45C8" w:rsidP="006F45C8">
      <w:pPr>
        <w:spacing w:line="360" w:lineRule="auto"/>
        <w:jc w:val="both"/>
      </w:pPr>
      <w:r>
        <w:t xml:space="preserve">c) kompetencje społeczne: </w:t>
      </w:r>
    </w:p>
    <w:p w:rsidR="006F45C8" w:rsidRDefault="006F45C8" w:rsidP="006F45C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>student potrafi podejmować działania wychowawcze o charakterze interwencyjnym             w sytuacjach konfliktu, zagrożenia bezpieczeństwa, naruszania praw innych lub nieprzestrzegania ustalonych zasad;</w:t>
      </w:r>
    </w:p>
    <w:p w:rsidR="006F45C8" w:rsidRDefault="006F45C8" w:rsidP="006F45C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>student potrafi konfrontować wiedzę teoretyczną z praktyką.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both"/>
      </w:pPr>
    </w:p>
    <w:p w:rsidR="006F45C8" w:rsidRDefault="006F45C8" w:rsidP="006F45C8">
      <w:pPr>
        <w:spacing w:line="360" w:lineRule="auto"/>
        <w:ind w:firstLine="708"/>
        <w:jc w:val="both"/>
      </w:pPr>
      <w:r>
        <w:t>Efekty uczenia się uzyskiwane poprzez studencką praktykę zawodową w ramach praktyk pedagogicznych zawodowych:</w:t>
      </w:r>
    </w:p>
    <w:p w:rsidR="006F45C8" w:rsidRDefault="006F45C8" w:rsidP="006F45C8">
      <w:pPr>
        <w:spacing w:line="360" w:lineRule="auto"/>
        <w:jc w:val="both"/>
      </w:pPr>
      <w:r>
        <w:t xml:space="preserve">a) wiedza: </w:t>
      </w:r>
    </w:p>
    <w:p w:rsidR="006F45C8" w:rsidRDefault="006F45C8" w:rsidP="006F45C8">
      <w:pPr>
        <w:numPr>
          <w:ilvl w:val="0"/>
          <w:numId w:val="3"/>
        </w:numPr>
        <w:spacing w:line="360" w:lineRule="auto"/>
        <w:jc w:val="both"/>
      </w:pPr>
      <w:r>
        <w:t xml:space="preserve">student zna </w:t>
      </w:r>
      <w:r>
        <w:rPr>
          <w:color w:val="01000C"/>
          <w:lang w:bidi="he-IL"/>
        </w:rPr>
        <w:t>organizację pracy w placówkach zatrudniających logopedó</w:t>
      </w:r>
      <w:r>
        <w:rPr>
          <w:color w:val="0E0B1B"/>
          <w:lang w:bidi="he-IL"/>
        </w:rPr>
        <w:t>w;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>b) umiejętności:</w:t>
      </w:r>
    </w:p>
    <w:p w:rsidR="006F45C8" w:rsidRDefault="006F45C8" w:rsidP="006F45C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>student potrafi postawić diagnozę logopedyczną;</w:t>
      </w:r>
    </w:p>
    <w:p w:rsidR="006F45C8" w:rsidRDefault="006F45C8" w:rsidP="006F45C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>student potrafi prowadzić zajęcia z osobami wymagającymi pracy z logopedą;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 xml:space="preserve">c) kompetencje społeczne: </w:t>
      </w:r>
    </w:p>
    <w:p w:rsidR="006F45C8" w:rsidRDefault="006F45C8" w:rsidP="006F45C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color w:val="01000C"/>
          <w:lang w:bidi="he-IL"/>
        </w:rPr>
        <w:lastRenderedPageBreak/>
        <w:t>student potrafi podejmować współpracę z rodz</w:t>
      </w:r>
      <w:r>
        <w:rPr>
          <w:color w:val="0E0B1B"/>
          <w:lang w:bidi="he-IL"/>
        </w:rPr>
        <w:t>i</w:t>
      </w:r>
      <w:r>
        <w:rPr>
          <w:color w:val="01000C"/>
          <w:lang w:bidi="he-IL"/>
        </w:rPr>
        <w:t>cam</w:t>
      </w:r>
      <w:r>
        <w:rPr>
          <w:color w:val="0E0B1B"/>
          <w:lang w:bidi="he-IL"/>
        </w:rPr>
        <w:t xml:space="preserve">i </w:t>
      </w:r>
      <w:r>
        <w:rPr>
          <w:color w:val="01000C"/>
          <w:lang w:bidi="he-IL"/>
        </w:rPr>
        <w:t>dziecka;</w:t>
      </w:r>
    </w:p>
    <w:p w:rsidR="006F45C8" w:rsidRDefault="006F45C8" w:rsidP="006F45C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color w:val="01000C"/>
          <w:lang w:bidi="he-IL"/>
        </w:rPr>
        <w:t>student ma zamiłowanie do twórczej pracy logopedycznej</w:t>
      </w:r>
      <w:r>
        <w:rPr>
          <w:color w:val="0E0B1B"/>
          <w:lang w:bidi="he-IL"/>
        </w:rPr>
        <w:t xml:space="preserve"> </w:t>
      </w:r>
      <w:r>
        <w:rPr>
          <w:color w:val="01000C"/>
          <w:lang w:bidi="he-IL"/>
        </w:rPr>
        <w:t>o</w:t>
      </w:r>
      <w:r>
        <w:rPr>
          <w:color w:val="0E0B1B"/>
          <w:lang w:bidi="he-IL"/>
        </w:rPr>
        <w:t xml:space="preserve">raz </w:t>
      </w:r>
      <w:r>
        <w:rPr>
          <w:color w:val="01000C"/>
          <w:lang w:bidi="he-IL"/>
        </w:rPr>
        <w:t>poczucie odpowiedzialności za jej wyniki.</w:t>
      </w:r>
    </w:p>
    <w:p w:rsidR="006F45C8" w:rsidRDefault="006F45C8" w:rsidP="006F45C8">
      <w:pPr>
        <w:pStyle w:val="Styl"/>
        <w:spacing w:line="360" w:lineRule="auto"/>
        <w:jc w:val="both"/>
        <w:rPr>
          <w:color w:val="0E0B1B"/>
          <w:lang w:bidi="he-IL"/>
        </w:rPr>
      </w:pPr>
    </w:p>
    <w:p w:rsidR="006F45C8" w:rsidRDefault="006F45C8" w:rsidP="006F45C8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ab/>
        <w:t xml:space="preserve">Praktyki pedagogiczne zawodowe obejmować powinny: </w:t>
      </w:r>
    </w:p>
    <w:p w:rsidR="006F45C8" w:rsidRDefault="006F45C8" w:rsidP="006F45C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 xml:space="preserve">zapoznanie studenta z organizacją i funkcjonowaniem placówki oświatowej, gabinetu logopedycznego w ramach placówki oraz z </w:t>
      </w:r>
      <w:proofErr w:type="spellStart"/>
      <w:r>
        <w:t>z</w:t>
      </w:r>
      <w:proofErr w:type="spellEnd"/>
      <w:r>
        <w:t xml:space="preserve"> wszystkimi formami pracy logopedy;</w:t>
      </w:r>
    </w:p>
    <w:p w:rsidR="006F45C8" w:rsidRDefault="006F45C8" w:rsidP="006F45C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uczestnictwo studenta w prowadzonych przez logopedę zajęciach otwartych;</w:t>
      </w:r>
    </w:p>
    <w:p w:rsidR="006F45C8" w:rsidRDefault="006F45C8" w:rsidP="006F45C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pomoc w przygotowaniu studenta do prowadzenia zajęć oraz samodzielne prowadzenie przez studenta zajęć;</w:t>
      </w:r>
    </w:p>
    <w:p w:rsidR="006F45C8" w:rsidRDefault="006F45C8" w:rsidP="006F45C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hospitacje zajęć prowadzonych przez studenta w czasie praktyk;</w:t>
      </w:r>
    </w:p>
    <w:p w:rsidR="006F45C8" w:rsidRDefault="006F45C8" w:rsidP="006F45C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omówienie osiągnięć studenta i trudności jakie wystąpiły w trakcie praktyk po ich zakończeniu.</w:t>
      </w:r>
    </w:p>
    <w:p w:rsidR="006F45C8" w:rsidRDefault="006F45C8" w:rsidP="006F45C8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E0B1B"/>
          <w:lang w:bidi="he-IL"/>
        </w:rPr>
      </w:pPr>
      <w:r>
        <w:rPr>
          <w:lang w:bidi="he-IL"/>
        </w:rPr>
        <w:t>Za</w:t>
      </w:r>
      <w:r>
        <w:rPr>
          <w:color w:val="0E0B1B"/>
          <w:lang w:bidi="he-IL"/>
        </w:rPr>
        <w:t>j</w:t>
      </w:r>
      <w:r>
        <w:rPr>
          <w:lang w:bidi="he-IL"/>
        </w:rPr>
        <w:t>ęc</w:t>
      </w:r>
      <w:r>
        <w:rPr>
          <w:color w:val="0E0B1B"/>
          <w:lang w:bidi="he-IL"/>
        </w:rPr>
        <w:t>i</w:t>
      </w:r>
      <w:r>
        <w:rPr>
          <w:lang w:bidi="he-IL"/>
        </w:rPr>
        <w:t>a prak</w:t>
      </w:r>
      <w:r>
        <w:rPr>
          <w:color w:val="0E0B1B"/>
          <w:lang w:bidi="he-IL"/>
        </w:rPr>
        <w:t>ty</w:t>
      </w:r>
      <w:r>
        <w:rPr>
          <w:lang w:bidi="he-IL"/>
        </w:rPr>
        <w:t>czne do</w:t>
      </w:r>
      <w:r>
        <w:rPr>
          <w:color w:val="0E0B1B"/>
          <w:lang w:bidi="he-IL"/>
        </w:rPr>
        <w:t>ty</w:t>
      </w:r>
      <w:r>
        <w:rPr>
          <w:lang w:bidi="he-IL"/>
        </w:rPr>
        <w:t>cz</w:t>
      </w:r>
      <w:r>
        <w:rPr>
          <w:color w:val="0E0B1B"/>
          <w:lang w:bidi="he-IL"/>
        </w:rPr>
        <w:t>y</w:t>
      </w:r>
      <w:r>
        <w:rPr>
          <w:lang w:bidi="he-IL"/>
        </w:rPr>
        <w:t>ć mogą</w:t>
      </w:r>
      <w:r>
        <w:rPr>
          <w:color w:val="0E0B1B"/>
          <w:lang w:bidi="he-IL"/>
        </w:rPr>
        <w:t xml:space="preserve"> ud</w:t>
      </w:r>
      <w:r>
        <w:rPr>
          <w:lang w:bidi="he-IL"/>
        </w:rPr>
        <w:t>z</w:t>
      </w:r>
      <w:r>
        <w:rPr>
          <w:color w:val="0E0B1B"/>
          <w:lang w:bidi="he-IL"/>
        </w:rPr>
        <w:t>i</w:t>
      </w:r>
      <w:r>
        <w:rPr>
          <w:lang w:bidi="he-IL"/>
        </w:rPr>
        <w:t>a</w:t>
      </w:r>
      <w:r>
        <w:rPr>
          <w:color w:val="0E0B1B"/>
          <w:lang w:bidi="he-IL"/>
        </w:rPr>
        <w:t xml:space="preserve">łu studentów w </w:t>
      </w:r>
      <w:r>
        <w:rPr>
          <w:lang w:bidi="he-IL"/>
        </w:rPr>
        <w:t>prz</w:t>
      </w:r>
      <w:r>
        <w:rPr>
          <w:color w:val="0E0B1B"/>
          <w:lang w:bidi="he-IL"/>
        </w:rPr>
        <w:t>yg</w:t>
      </w:r>
      <w:r>
        <w:rPr>
          <w:lang w:bidi="he-IL"/>
        </w:rPr>
        <w:t>o</w:t>
      </w:r>
      <w:r>
        <w:rPr>
          <w:color w:val="0E0B1B"/>
          <w:lang w:bidi="he-IL"/>
        </w:rPr>
        <w:t xml:space="preserve">towaniu </w:t>
      </w:r>
      <w:r>
        <w:rPr>
          <w:lang w:bidi="he-IL"/>
        </w:rPr>
        <w:t>za</w:t>
      </w:r>
      <w:r>
        <w:rPr>
          <w:color w:val="0E0B1B"/>
          <w:lang w:bidi="he-IL"/>
        </w:rPr>
        <w:t>j</w:t>
      </w:r>
      <w:r>
        <w:rPr>
          <w:lang w:bidi="he-IL"/>
        </w:rPr>
        <w:t>ę</w:t>
      </w:r>
      <w:r>
        <w:rPr>
          <w:color w:val="0E0B1B"/>
          <w:lang w:bidi="he-IL"/>
        </w:rPr>
        <w:t>ć p</w:t>
      </w:r>
      <w:r>
        <w:rPr>
          <w:lang w:bidi="he-IL"/>
        </w:rPr>
        <w:t>rowadzon</w:t>
      </w:r>
      <w:r>
        <w:rPr>
          <w:color w:val="0E0B1B"/>
          <w:lang w:bidi="he-IL"/>
        </w:rPr>
        <w:t>y</w:t>
      </w:r>
      <w:r>
        <w:rPr>
          <w:lang w:bidi="he-IL"/>
        </w:rPr>
        <w:t xml:space="preserve">ch przez </w:t>
      </w:r>
      <w:r>
        <w:rPr>
          <w:color w:val="0E0B1B"/>
          <w:lang w:bidi="he-IL"/>
        </w:rPr>
        <w:t>l</w:t>
      </w:r>
      <w:r>
        <w:rPr>
          <w:lang w:bidi="he-IL"/>
        </w:rPr>
        <w:t xml:space="preserve">ogopedę oraz </w:t>
      </w:r>
      <w:r>
        <w:rPr>
          <w:color w:val="0E0B1B"/>
          <w:lang w:bidi="he-IL"/>
        </w:rPr>
        <w:t xml:space="preserve">w </w:t>
      </w:r>
      <w:r>
        <w:rPr>
          <w:lang w:bidi="he-IL"/>
        </w:rPr>
        <w:t>prz</w:t>
      </w:r>
      <w:r>
        <w:rPr>
          <w:color w:val="0E0B1B"/>
          <w:lang w:bidi="he-IL"/>
        </w:rPr>
        <w:t>y</w:t>
      </w:r>
      <w:r>
        <w:rPr>
          <w:lang w:bidi="he-IL"/>
        </w:rPr>
        <w:t>go</w:t>
      </w:r>
      <w:r>
        <w:rPr>
          <w:color w:val="0E0B1B"/>
          <w:lang w:bidi="he-IL"/>
        </w:rPr>
        <w:t>tow</w:t>
      </w:r>
      <w:r>
        <w:rPr>
          <w:lang w:bidi="he-IL"/>
        </w:rPr>
        <w:t>a</w:t>
      </w:r>
      <w:r>
        <w:rPr>
          <w:color w:val="0E0B1B"/>
          <w:lang w:bidi="he-IL"/>
        </w:rPr>
        <w:t>niu pomocy dyd</w:t>
      </w:r>
      <w:r>
        <w:rPr>
          <w:lang w:bidi="he-IL"/>
        </w:rPr>
        <w:t>a</w:t>
      </w:r>
      <w:r>
        <w:rPr>
          <w:color w:val="0E0B1B"/>
          <w:lang w:bidi="he-IL"/>
        </w:rPr>
        <w:t>kty</w:t>
      </w:r>
      <w:r>
        <w:rPr>
          <w:lang w:bidi="he-IL"/>
        </w:rPr>
        <w:t>cz</w:t>
      </w:r>
      <w:r>
        <w:rPr>
          <w:color w:val="0E0B1B"/>
          <w:lang w:bidi="he-IL"/>
        </w:rPr>
        <w:t>nych</w:t>
      </w:r>
      <w:r>
        <w:rPr>
          <w:color w:val="000000"/>
          <w:lang w:bidi="he-IL"/>
        </w:rPr>
        <w:t xml:space="preserve">, </w:t>
      </w:r>
      <w:r>
        <w:rPr>
          <w:color w:val="0E0B1B"/>
          <w:lang w:bidi="he-IL"/>
        </w:rPr>
        <w:t>n</w:t>
      </w:r>
      <w:r>
        <w:rPr>
          <w:lang w:bidi="he-IL"/>
        </w:rPr>
        <w:t>ar</w:t>
      </w:r>
      <w:r>
        <w:rPr>
          <w:color w:val="0E0B1B"/>
          <w:lang w:bidi="he-IL"/>
        </w:rPr>
        <w:t>zę</w:t>
      </w:r>
      <w:r>
        <w:rPr>
          <w:lang w:bidi="he-IL"/>
        </w:rPr>
        <w:t>dz</w:t>
      </w:r>
      <w:r>
        <w:rPr>
          <w:color w:val="0E0B1B"/>
          <w:lang w:bidi="he-IL"/>
        </w:rPr>
        <w:t xml:space="preserve">i                   i </w:t>
      </w:r>
      <w:r>
        <w:rPr>
          <w:lang w:bidi="he-IL"/>
        </w:rPr>
        <w:t>mater</w:t>
      </w:r>
      <w:r>
        <w:rPr>
          <w:color w:val="0E0B1B"/>
          <w:lang w:bidi="he-IL"/>
        </w:rPr>
        <w:t>i</w:t>
      </w:r>
      <w:r>
        <w:rPr>
          <w:lang w:bidi="he-IL"/>
        </w:rPr>
        <w:t>ałó</w:t>
      </w:r>
      <w:r>
        <w:rPr>
          <w:color w:val="0E0B1B"/>
          <w:lang w:bidi="he-IL"/>
        </w:rPr>
        <w:t>w d</w:t>
      </w:r>
      <w:r>
        <w:rPr>
          <w:lang w:bidi="he-IL"/>
        </w:rPr>
        <w:t>o za</w:t>
      </w:r>
      <w:r>
        <w:rPr>
          <w:color w:val="0E0B1B"/>
          <w:lang w:bidi="he-IL"/>
        </w:rPr>
        <w:t>ję</w:t>
      </w:r>
      <w:r>
        <w:rPr>
          <w:lang w:bidi="he-IL"/>
        </w:rPr>
        <w:t>ć grupow</w:t>
      </w:r>
      <w:r>
        <w:rPr>
          <w:color w:val="0E0B1B"/>
          <w:lang w:bidi="he-IL"/>
        </w:rPr>
        <w:t>y</w:t>
      </w:r>
      <w:r>
        <w:rPr>
          <w:lang w:bidi="he-IL"/>
        </w:rPr>
        <w:t xml:space="preserve">ch </w:t>
      </w:r>
      <w:r>
        <w:rPr>
          <w:color w:val="0E0B1B"/>
          <w:lang w:bidi="he-IL"/>
        </w:rPr>
        <w:t>i i</w:t>
      </w:r>
      <w:r>
        <w:rPr>
          <w:lang w:bidi="he-IL"/>
        </w:rPr>
        <w:t>ndywidua</w:t>
      </w:r>
      <w:r>
        <w:rPr>
          <w:color w:val="0E0B1B"/>
          <w:lang w:bidi="he-IL"/>
        </w:rPr>
        <w:t>l</w:t>
      </w:r>
      <w:r>
        <w:rPr>
          <w:lang w:bidi="he-IL"/>
        </w:rPr>
        <w:t>n</w:t>
      </w:r>
      <w:r>
        <w:rPr>
          <w:color w:val="0E0B1B"/>
          <w:lang w:bidi="he-IL"/>
        </w:rPr>
        <w:t>y</w:t>
      </w:r>
      <w:r>
        <w:rPr>
          <w:lang w:bidi="he-IL"/>
        </w:rPr>
        <w:t>c</w:t>
      </w:r>
      <w:r>
        <w:rPr>
          <w:color w:val="0E0B1B"/>
          <w:lang w:bidi="he-IL"/>
        </w:rPr>
        <w:t xml:space="preserve">h. </w:t>
      </w:r>
    </w:p>
    <w:p w:rsidR="006F45C8" w:rsidRDefault="006F45C8" w:rsidP="006F45C8">
      <w:pPr>
        <w:pStyle w:val="Styl"/>
        <w:spacing w:line="360" w:lineRule="auto"/>
        <w:ind w:firstLine="708"/>
        <w:jc w:val="both"/>
        <w:rPr>
          <w:b/>
          <w:color w:val="01000C"/>
          <w:lang w:bidi="he-IL"/>
        </w:rPr>
      </w:pPr>
      <w:r>
        <w:rPr>
          <w:b/>
          <w:color w:val="01000C"/>
          <w:lang w:bidi="he-IL"/>
        </w:rPr>
        <w:t xml:space="preserve">Wymiar praktyk i forma praktyk: </w:t>
      </w:r>
    </w:p>
    <w:p w:rsidR="00297192" w:rsidRDefault="00297192" w:rsidP="00297192">
      <w:pPr>
        <w:pStyle w:val="Styl"/>
        <w:spacing w:line="360" w:lineRule="auto"/>
        <w:ind w:firstLine="708"/>
        <w:jc w:val="both"/>
        <w:rPr>
          <w:color w:val="01000C"/>
          <w:lang w:bidi="he-IL"/>
        </w:rPr>
      </w:pPr>
      <w:r>
        <w:rPr>
          <w:lang w:bidi="he-IL"/>
        </w:rPr>
        <w:t>Praktyki psychologiczno-pedagogiczne w wymiarze 30 godzin mają formę praktyk śródrocznych, natomiast praktyki pedagogiczne zawodowe (1,2) w wymiarze 69</w:t>
      </w:r>
      <w:r w:rsidRPr="00EF5223">
        <w:rPr>
          <w:lang w:bidi="he-IL"/>
        </w:rPr>
        <w:t>0</w:t>
      </w:r>
      <w:r>
        <w:rPr>
          <w:lang w:bidi="he-IL"/>
        </w:rPr>
        <w:t xml:space="preserve"> godz. mają formę praktyk ciągłych. Praktyki odbywać się będą według poniższego harmonogramu:</w:t>
      </w:r>
    </w:p>
    <w:p w:rsidR="00297192" w:rsidRPr="00662551" w:rsidRDefault="00297192" w:rsidP="00297192">
      <w:pPr>
        <w:spacing w:line="360" w:lineRule="auto"/>
        <w:ind w:firstLine="708"/>
        <w:jc w:val="both"/>
      </w:pPr>
      <w:r w:rsidRPr="00662551">
        <w:rPr>
          <w:b/>
          <w:bCs/>
        </w:rPr>
        <w:t>Semestr 1, 2 —</w:t>
      </w:r>
      <w:r w:rsidRPr="00662551">
        <w:t xml:space="preserve"> 30 godzin (zapoznanie się z działalnością placówki, zapoznanie z wyposażeniem i dokumentacją gabinetu logopedycznego, hospitacje zajęć prowadzonych przez logopedów); zaliczenie praktyk następuje w 2 semestrze. Warunkiem zaliczenia jest m.in. przedłożenie wypełnionego zgodnie z wytycznymi dziennika praktyk (por. też Warunki zaliczenia praktyk przez studenta).</w:t>
      </w:r>
    </w:p>
    <w:p w:rsidR="00297192" w:rsidRPr="00662551" w:rsidRDefault="00297192" w:rsidP="00297192">
      <w:pPr>
        <w:spacing w:line="360" w:lineRule="auto"/>
        <w:ind w:firstLine="708"/>
        <w:jc w:val="both"/>
      </w:pPr>
      <w:r w:rsidRPr="00662551">
        <w:rPr>
          <w:b/>
          <w:bCs/>
        </w:rPr>
        <w:t>Semestr 2, 3, 4</w:t>
      </w:r>
      <w:r w:rsidRPr="00662551">
        <w:t xml:space="preserve"> — 360 godzin (w tym: 240 godz. w placówce oraz 120 godz. na przygotowanie pomocy, konspektów do zajęć, wypełnianie dziennika praktyk). Student zobowiązany jest do przeprowadzenia w placówce 30 godz. zajęć; zaliczenie praktyk następuje w 4 semestrze. Warunkiem zaliczenia jest m.in. przedłożenie wypełnionego zgodnie z wytycznymi dziennika praktyk oraz konspektów z przeprowadzonych samodzielnie przez studenta 30 godz. zajęć (por. też Warunki zaliczenia praktyk przez studenta).</w:t>
      </w:r>
    </w:p>
    <w:p w:rsidR="00297192" w:rsidRPr="00297192" w:rsidRDefault="00297192" w:rsidP="00297192">
      <w:pPr>
        <w:spacing w:line="360" w:lineRule="auto"/>
        <w:ind w:firstLine="708"/>
        <w:jc w:val="both"/>
      </w:pPr>
      <w:r w:rsidRPr="00662551">
        <w:rPr>
          <w:b/>
          <w:bCs/>
        </w:rPr>
        <w:t>Semestr 4, 5, 6</w:t>
      </w:r>
      <w:r w:rsidRPr="00662551">
        <w:t xml:space="preserve"> — 330 godzin (w tym: 220 godz. w placówce oraz 110 godz. na przygotowanie pomocy, konspektów do zajęć, wypełnianie dziennika praktyk). Student zobowiązany jest do przeprowadzenia w placówce 30 godz. zajęć; zaliczenie praktyk </w:t>
      </w:r>
      <w:r w:rsidRPr="00662551">
        <w:lastRenderedPageBreak/>
        <w:t>następuje w 6 semestrze. Warunkiem zaliczenia jest m.in. przedłożenie wypełnionego zgodnie z wytycznymi dziennika praktyk oraz konspektów z przeprowadzonych samodzielnie przez studenta 30 godz. zajęć (por. też Warunki zaliczenia praktyk przez studenta).</w:t>
      </w:r>
    </w:p>
    <w:p w:rsidR="006F45C8" w:rsidRDefault="006F45C8" w:rsidP="006F45C8">
      <w:pPr>
        <w:pStyle w:val="Styl"/>
        <w:spacing w:line="360" w:lineRule="auto"/>
        <w:ind w:firstLine="708"/>
        <w:jc w:val="both"/>
        <w:rPr>
          <w:color w:val="01000C"/>
          <w:lang w:bidi="he-IL"/>
        </w:rPr>
      </w:pPr>
      <w:r>
        <w:rPr>
          <w:color w:val="01000C"/>
          <w:lang w:bidi="he-IL"/>
        </w:rPr>
        <w:t>Praktyki studenckie nie mogą kolidować z zajęciami przewidzianymi rozkładem zajęć.</w:t>
      </w:r>
    </w:p>
    <w:p w:rsidR="006F45C8" w:rsidRDefault="006F45C8" w:rsidP="006F45C8">
      <w:pPr>
        <w:pStyle w:val="Styl"/>
        <w:spacing w:line="360" w:lineRule="auto"/>
        <w:jc w:val="both"/>
        <w:rPr>
          <w:color w:val="01000C"/>
          <w:lang w:bidi="he-IL"/>
        </w:rPr>
      </w:pPr>
      <w:r>
        <w:rPr>
          <w:color w:val="01000C"/>
          <w:lang w:bidi="he-IL"/>
        </w:rPr>
        <w:t>Szczegółowe terminy odbywania praktyk zostaną uzgodnione z opiekunem praktyk                  w placówce przyjmującej studentów-praktykantów i podane studentom wraz ze skierowaniem na praktyki.</w:t>
      </w:r>
    </w:p>
    <w:p w:rsidR="006F45C8" w:rsidRDefault="006F45C8" w:rsidP="006F45C8">
      <w:pPr>
        <w:pStyle w:val="Styl"/>
        <w:spacing w:line="360" w:lineRule="auto"/>
        <w:ind w:firstLine="708"/>
        <w:jc w:val="both"/>
        <w:rPr>
          <w:color w:val="01000C"/>
          <w:lang w:bidi="he-IL"/>
        </w:rPr>
      </w:pPr>
      <w:r>
        <w:rPr>
          <w:color w:val="01000C"/>
          <w:lang w:bidi="he-IL"/>
        </w:rPr>
        <w:t>St</w:t>
      </w:r>
      <w:r>
        <w:rPr>
          <w:color w:val="0E0B1B"/>
          <w:lang w:bidi="he-IL"/>
        </w:rPr>
        <w:t>u</w:t>
      </w:r>
      <w:r>
        <w:rPr>
          <w:color w:val="01000C"/>
          <w:lang w:bidi="he-IL"/>
        </w:rPr>
        <w:t>denc</w:t>
      </w:r>
      <w:r>
        <w:rPr>
          <w:color w:val="0E0B1B"/>
          <w:lang w:bidi="he-IL"/>
        </w:rPr>
        <w:t>i o</w:t>
      </w:r>
      <w:r>
        <w:rPr>
          <w:color w:val="01000C"/>
          <w:lang w:bidi="he-IL"/>
        </w:rPr>
        <w:t>d</w:t>
      </w:r>
      <w:r>
        <w:rPr>
          <w:color w:val="0E0B1B"/>
          <w:lang w:bidi="he-IL"/>
        </w:rPr>
        <w:t>bywają</w:t>
      </w:r>
      <w:r>
        <w:rPr>
          <w:color w:val="01000C"/>
          <w:lang w:bidi="he-IL"/>
        </w:rPr>
        <w:t xml:space="preserve"> za</w:t>
      </w:r>
      <w:r>
        <w:rPr>
          <w:color w:val="0E0B1B"/>
          <w:lang w:bidi="he-IL"/>
        </w:rPr>
        <w:t>j</w:t>
      </w:r>
      <w:r>
        <w:rPr>
          <w:color w:val="01000C"/>
          <w:lang w:bidi="he-IL"/>
        </w:rPr>
        <w:t>ęc</w:t>
      </w:r>
      <w:r>
        <w:rPr>
          <w:color w:val="0E0B1B"/>
          <w:lang w:bidi="he-IL"/>
        </w:rPr>
        <w:t>i</w:t>
      </w:r>
      <w:r>
        <w:rPr>
          <w:color w:val="01000C"/>
          <w:lang w:bidi="he-IL"/>
        </w:rPr>
        <w:t xml:space="preserve">a wg </w:t>
      </w:r>
      <w:r>
        <w:rPr>
          <w:color w:val="0E0B1B"/>
          <w:lang w:bidi="he-IL"/>
        </w:rPr>
        <w:t>ust</w:t>
      </w:r>
      <w:r>
        <w:rPr>
          <w:color w:val="01000C"/>
          <w:lang w:bidi="he-IL"/>
        </w:rPr>
        <w:t>alonego z op</w:t>
      </w:r>
      <w:r>
        <w:rPr>
          <w:color w:val="0E0B1B"/>
          <w:lang w:bidi="he-IL"/>
        </w:rPr>
        <w:t>i</w:t>
      </w:r>
      <w:r>
        <w:rPr>
          <w:color w:val="01000C"/>
          <w:lang w:bidi="he-IL"/>
        </w:rPr>
        <w:t xml:space="preserve">ekunem </w:t>
      </w:r>
      <w:r>
        <w:rPr>
          <w:color w:val="0E0B1B"/>
          <w:lang w:bidi="he-IL"/>
        </w:rPr>
        <w:t>p</w:t>
      </w:r>
      <w:r>
        <w:rPr>
          <w:color w:val="01000C"/>
          <w:lang w:bidi="he-IL"/>
        </w:rPr>
        <w:t>rakt</w:t>
      </w:r>
      <w:r>
        <w:rPr>
          <w:color w:val="0E0B1B"/>
          <w:lang w:bidi="he-IL"/>
        </w:rPr>
        <w:t>yk z dan</w:t>
      </w:r>
      <w:r>
        <w:rPr>
          <w:color w:val="01000C"/>
          <w:lang w:bidi="he-IL"/>
        </w:rPr>
        <w:t>e</w:t>
      </w:r>
      <w:r>
        <w:rPr>
          <w:color w:val="0E0B1B"/>
          <w:lang w:bidi="he-IL"/>
        </w:rPr>
        <w:t>j placówk</w:t>
      </w:r>
      <w:r>
        <w:rPr>
          <w:color w:val="282B40"/>
          <w:lang w:bidi="he-IL"/>
        </w:rPr>
        <w:t xml:space="preserve">i </w:t>
      </w:r>
      <w:r>
        <w:rPr>
          <w:color w:val="0E0B1B"/>
          <w:lang w:bidi="he-IL"/>
        </w:rPr>
        <w:t xml:space="preserve">planu </w:t>
      </w:r>
      <w:r>
        <w:rPr>
          <w:color w:val="01000C"/>
          <w:lang w:bidi="he-IL"/>
        </w:rPr>
        <w:t>za</w:t>
      </w:r>
      <w:r>
        <w:rPr>
          <w:color w:val="0E0B1B"/>
          <w:lang w:bidi="he-IL"/>
        </w:rPr>
        <w:t>j</w:t>
      </w:r>
      <w:r>
        <w:rPr>
          <w:color w:val="01000C"/>
          <w:lang w:bidi="he-IL"/>
        </w:rPr>
        <w:t>ęć</w:t>
      </w:r>
      <w:r>
        <w:rPr>
          <w:color w:val="0E0B1B"/>
          <w:lang w:bidi="he-IL"/>
        </w:rPr>
        <w:t xml:space="preserve"> na podstawie porozumienia zawartego przez Uniwersytet Łódzki z jednostką, do której student jest kierowany oraz skierowania wystawionego przez UŁ.</w:t>
      </w:r>
    </w:p>
    <w:p w:rsidR="006F45C8" w:rsidRDefault="006F45C8" w:rsidP="006F45C8">
      <w:pPr>
        <w:pStyle w:val="Styl"/>
        <w:spacing w:line="360" w:lineRule="auto"/>
        <w:ind w:firstLine="708"/>
        <w:jc w:val="both"/>
        <w:rPr>
          <w:color w:val="000000"/>
          <w:lang w:bidi="he-IL"/>
        </w:rPr>
      </w:pPr>
      <w:r>
        <w:rPr>
          <w:bCs/>
          <w:color w:val="01000C"/>
          <w:lang w:bidi="he-IL"/>
        </w:rPr>
        <w:t>Dok</w:t>
      </w:r>
      <w:r>
        <w:rPr>
          <w:bCs/>
          <w:color w:val="0E0B1B"/>
          <w:lang w:bidi="he-IL"/>
        </w:rPr>
        <w:t>u</w:t>
      </w:r>
      <w:r>
        <w:rPr>
          <w:bCs/>
          <w:color w:val="01000C"/>
          <w:lang w:bidi="he-IL"/>
        </w:rPr>
        <w:t>me</w:t>
      </w:r>
      <w:r>
        <w:rPr>
          <w:bCs/>
          <w:color w:val="0E0B1B"/>
          <w:lang w:bidi="he-IL"/>
        </w:rPr>
        <w:t>n</w:t>
      </w:r>
      <w:r>
        <w:rPr>
          <w:bCs/>
          <w:color w:val="01000C"/>
          <w:lang w:bidi="he-IL"/>
        </w:rPr>
        <w:t>ta</w:t>
      </w:r>
      <w:r>
        <w:rPr>
          <w:bCs/>
          <w:color w:val="0E0B1B"/>
          <w:lang w:bidi="he-IL"/>
        </w:rPr>
        <w:t>cję praktyk s</w:t>
      </w:r>
      <w:r>
        <w:rPr>
          <w:bCs/>
          <w:color w:val="01000C"/>
          <w:lang w:bidi="he-IL"/>
        </w:rPr>
        <w:t>tano</w:t>
      </w:r>
      <w:r>
        <w:rPr>
          <w:bCs/>
          <w:color w:val="0E0B1B"/>
          <w:lang w:bidi="he-IL"/>
        </w:rPr>
        <w:t>wi</w:t>
      </w:r>
      <w:r>
        <w:rPr>
          <w:i/>
          <w:iCs/>
          <w:color w:val="0E0B1B"/>
          <w:lang w:bidi="he-IL"/>
        </w:rPr>
        <w:t xml:space="preserve"> s</w:t>
      </w:r>
      <w:r>
        <w:rPr>
          <w:i/>
          <w:iCs/>
          <w:color w:val="01000C"/>
          <w:lang w:bidi="he-IL"/>
        </w:rPr>
        <w:t>k</w:t>
      </w:r>
      <w:r>
        <w:rPr>
          <w:i/>
          <w:iCs/>
          <w:color w:val="0E0B1B"/>
          <w:lang w:bidi="he-IL"/>
        </w:rPr>
        <w:t>ie</w:t>
      </w:r>
      <w:r>
        <w:rPr>
          <w:i/>
          <w:iCs/>
          <w:color w:val="01000C"/>
          <w:lang w:bidi="he-IL"/>
        </w:rPr>
        <w:t>ro</w:t>
      </w:r>
      <w:r>
        <w:rPr>
          <w:i/>
          <w:iCs/>
          <w:color w:val="0E0B1B"/>
          <w:lang w:bidi="he-IL"/>
        </w:rPr>
        <w:t>w</w:t>
      </w:r>
      <w:r>
        <w:rPr>
          <w:i/>
          <w:iCs/>
          <w:color w:val="01000C"/>
          <w:lang w:bidi="he-IL"/>
        </w:rPr>
        <w:t>anie na praktyki</w:t>
      </w:r>
      <w:r>
        <w:rPr>
          <w:i/>
          <w:iCs/>
          <w:color w:val="0E0B1B"/>
          <w:lang w:bidi="he-IL"/>
        </w:rPr>
        <w:t xml:space="preserve">, </w:t>
      </w:r>
      <w:r>
        <w:rPr>
          <w:i/>
          <w:iCs/>
          <w:color w:val="01000C"/>
          <w:lang w:bidi="he-IL"/>
        </w:rPr>
        <w:t>regulam</w:t>
      </w:r>
      <w:r>
        <w:rPr>
          <w:i/>
          <w:iCs/>
          <w:color w:val="0E0B1B"/>
          <w:lang w:bidi="he-IL"/>
        </w:rPr>
        <w:t>i</w:t>
      </w:r>
      <w:r>
        <w:rPr>
          <w:i/>
          <w:iCs/>
          <w:color w:val="01000C"/>
          <w:lang w:bidi="he-IL"/>
        </w:rPr>
        <w:t>n prakt</w:t>
      </w:r>
      <w:r>
        <w:rPr>
          <w:i/>
          <w:iCs/>
          <w:color w:val="0E0B1B"/>
          <w:lang w:bidi="he-IL"/>
        </w:rPr>
        <w:t xml:space="preserve">yk, </w:t>
      </w:r>
      <w:r>
        <w:rPr>
          <w:i/>
          <w:iCs/>
          <w:color w:val="01000C"/>
          <w:lang w:bidi="he-IL"/>
        </w:rPr>
        <w:t>d</w:t>
      </w:r>
      <w:r>
        <w:rPr>
          <w:i/>
          <w:iCs/>
          <w:color w:val="0E0B1B"/>
          <w:lang w:bidi="he-IL"/>
        </w:rPr>
        <w:t>ziennik prakt</w:t>
      </w:r>
      <w:r>
        <w:rPr>
          <w:i/>
          <w:iCs/>
          <w:color w:val="282B40"/>
          <w:lang w:bidi="he-IL"/>
        </w:rPr>
        <w:t>y</w:t>
      </w:r>
      <w:r>
        <w:rPr>
          <w:i/>
          <w:iCs/>
          <w:color w:val="0E0B1B"/>
          <w:lang w:bidi="he-IL"/>
        </w:rPr>
        <w:t xml:space="preserve">k </w:t>
      </w:r>
      <w:r>
        <w:rPr>
          <w:color w:val="0E0B1B"/>
          <w:lang w:bidi="he-IL"/>
        </w:rPr>
        <w:t xml:space="preserve">oraz </w:t>
      </w:r>
      <w:r>
        <w:rPr>
          <w:i/>
          <w:iCs/>
          <w:color w:val="0E0B1B"/>
          <w:lang w:bidi="he-IL"/>
        </w:rPr>
        <w:t>p</w:t>
      </w:r>
      <w:r>
        <w:rPr>
          <w:i/>
          <w:iCs/>
          <w:color w:val="01000C"/>
          <w:lang w:bidi="he-IL"/>
        </w:rPr>
        <w:t>orozumien</w:t>
      </w:r>
      <w:r>
        <w:rPr>
          <w:i/>
          <w:iCs/>
          <w:color w:val="0E0B1B"/>
          <w:lang w:bidi="he-IL"/>
        </w:rPr>
        <w:t>i</w:t>
      </w:r>
      <w:r>
        <w:rPr>
          <w:i/>
          <w:iCs/>
          <w:color w:val="01000C"/>
          <w:lang w:bidi="he-IL"/>
        </w:rPr>
        <w:t xml:space="preserve">e </w:t>
      </w:r>
      <w:r>
        <w:rPr>
          <w:i/>
          <w:iCs/>
          <w:color w:val="0E0B1B"/>
          <w:lang w:bidi="he-IL"/>
        </w:rPr>
        <w:t xml:space="preserve">o </w:t>
      </w:r>
      <w:r>
        <w:rPr>
          <w:i/>
          <w:iCs/>
          <w:color w:val="01000C"/>
          <w:lang w:bidi="he-IL"/>
        </w:rPr>
        <w:t>pr</w:t>
      </w:r>
      <w:r>
        <w:rPr>
          <w:i/>
          <w:iCs/>
          <w:color w:val="0E0B1B"/>
          <w:lang w:bidi="he-IL"/>
        </w:rPr>
        <w:t>ow</w:t>
      </w:r>
      <w:r>
        <w:rPr>
          <w:i/>
          <w:iCs/>
          <w:color w:val="01000C"/>
          <w:lang w:bidi="he-IL"/>
        </w:rPr>
        <w:t>ad</w:t>
      </w:r>
      <w:r>
        <w:rPr>
          <w:i/>
          <w:iCs/>
          <w:color w:val="0E0B1B"/>
          <w:lang w:bidi="he-IL"/>
        </w:rPr>
        <w:t>z</w:t>
      </w:r>
      <w:r>
        <w:rPr>
          <w:i/>
          <w:iCs/>
          <w:color w:val="01000C"/>
          <w:lang w:bidi="he-IL"/>
        </w:rPr>
        <w:t>e</w:t>
      </w:r>
      <w:r>
        <w:rPr>
          <w:i/>
          <w:iCs/>
          <w:color w:val="0E0B1B"/>
          <w:lang w:bidi="he-IL"/>
        </w:rPr>
        <w:t>n</w:t>
      </w:r>
      <w:r>
        <w:rPr>
          <w:i/>
          <w:iCs/>
          <w:color w:val="01000C"/>
          <w:lang w:bidi="he-IL"/>
        </w:rPr>
        <w:t xml:space="preserve">iu praktyk </w:t>
      </w:r>
      <w:r>
        <w:rPr>
          <w:color w:val="01000C"/>
          <w:lang w:bidi="he-IL"/>
        </w:rPr>
        <w:t>zawar</w:t>
      </w:r>
      <w:r>
        <w:rPr>
          <w:color w:val="0E0B1B"/>
          <w:lang w:bidi="he-IL"/>
        </w:rPr>
        <w:t>t</w:t>
      </w:r>
      <w:r>
        <w:rPr>
          <w:color w:val="01000C"/>
          <w:lang w:bidi="he-IL"/>
        </w:rPr>
        <w:t>e z Uniwersytetem Ł</w:t>
      </w:r>
      <w:r>
        <w:rPr>
          <w:color w:val="0E0B1B"/>
          <w:lang w:bidi="he-IL"/>
        </w:rPr>
        <w:t>ó</w:t>
      </w:r>
      <w:r>
        <w:rPr>
          <w:color w:val="01000C"/>
          <w:lang w:bidi="he-IL"/>
        </w:rPr>
        <w:t>dzkim</w:t>
      </w:r>
      <w:r>
        <w:rPr>
          <w:color w:val="000000"/>
          <w:lang w:bidi="he-IL"/>
        </w:rPr>
        <w:t xml:space="preserve">. </w:t>
      </w:r>
    </w:p>
    <w:p w:rsidR="006F45C8" w:rsidRPr="00662551" w:rsidRDefault="006F45C8" w:rsidP="006F45C8">
      <w:pPr>
        <w:pStyle w:val="Styl"/>
        <w:spacing w:line="360" w:lineRule="auto"/>
        <w:ind w:firstLine="708"/>
        <w:jc w:val="both"/>
        <w:rPr>
          <w:b/>
          <w:color w:val="000000"/>
          <w:lang w:bidi="he-IL"/>
        </w:rPr>
      </w:pPr>
      <w:r w:rsidRPr="00662551">
        <w:rPr>
          <w:b/>
          <w:color w:val="000000"/>
          <w:lang w:bidi="he-IL"/>
        </w:rPr>
        <w:t>Warunki zaliczenia praktyk przez studenta:</w:t>
      </w:r>
    </w:p>
    <w:p w:rsidR="006F45C8" w:rsidRPr="00662551" w:rsidRDefault="006F45C8" w:rsidP="006F45C8">
      <w:pPr>
        <w:pStyle w:val="Styl"/>
        <w:spacing w:line="360" w:lineRule="auto"/>
        <w:ind w:firstLine="708"/>
        <w:jc w:val="both"/>
      </w:pPr>
      <w:r w:rsidRPr="00662551">
        <w:rPr>
          <w:color w:val="000000"/>
          <w:lang w:bidi="he-IL"/>
        </w:rPr>
        <w:t xml:space="preserve">1) </w:t>
      </w:r>
      <w:r w:rsidRPr="00662551">
        <w:t>poświadczone przez instytucję wpisy do dziennika praktyk;</w:t>
      </w:r>
    </w:p>
    <w:p w:rsidR="006F45C8" w:rsidRPr="00662551" w:rsidRDefault="00297192" w:rsidP="00297192">
      <w:pPr>
        <w:pStyle w:val="Styl"/>
        <w:spacing w:line="360" w:lineRule="auto"/>
        <w:ind w:firstLine="708"/>
        <w:rPr>
          <w:color w:val="000000"/>
          <w:lang w:bidi="he-IL"/>
        </w:rPr>
      </w:pPr>
      <w:r w:rsidRPr="00662551">
        <w:t>2) recenzja opiekuna</w:t>
      </w:r>
      <w:r w:rsidR="006F45C8" w:rsidRPr="00662551">
        <w:t xml:space="preserve"> z praktyki pedagogicznej - do wpisu na str. 32 w dzienniku praktyk;</w:t>
      </w:r>
    </w:p>
    <w:p w:rsidR="006F45C8" w:rsidRPr="00662551" w:rsidRDefault="006F45C8" w:rsidP="006F45C8">
      <w:pPr>
        <w:autoSpaceDE w:val="0"/>
        <w:autoSpaceDN w:val="0"/>
        <w:adjustRightInd w:val="0"/>
        <w:spacing w:line="360" w:lineRule="auto"/>
        <w:ind w:firstLine="708"/>
      </w:pPr>
      <w:r w:rsidRPr="00662551">
        <w:t>3) poświadczone przez instytucję skierowanie studenta na praktyki;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</w:pPr>
      <w:r w:rsidRPr="00662551">
        <w:t>4) zaliczenie praktyki przez opiekuna kierunkowego na wydziale.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rPr>
          <w:b/>
        </w:rPr>
      </w:pPr>
      <w:r>
        <w:tab/>
      </w:r>
      <w:r>
        <w:rPr>
          <w:b/>
        </w:rPr>
        <w:t>Obowiązki studenta przebywającego na praktyce: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</w:pPr>
      <w:r>
        <w:t>1) zapoznanie się z organizacją i funkcjonowaniem instytucji, przepisami BHP, ustawą o ochronie danych osobowych;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2) zapoznanie się ze wszystkimi formami pracy opiekuńczej, wychowawczej                         i dydaktycznej;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</w:pPr>
      <w:r>
        <w:t xml:space="preserve">3) przestrzeganie obowiązującego regulaminu pracy; 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</w:pPr>
      <w:r>
        <w:t>4) wykonywanie zadań wynikających z programu praktyk;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</w:pPr>
      <w:r>
        <w:t>5) uczestniczenie w zajęciach prowadzonych przez logopedów;</w:t>
      </w:r>
    </w:p>
    <w:p w:rsidR="006F45C8" w:rsidRDefault="006F45C8" w:rsidP="006F45C8">
      <w:pPr>
        <w:pStyle w:val="Styl"/>
        <w:spacing w:line="360" w:lineRule="auto"/>
        <w:ind w:firstLine="708"/>
        <w:jc w:val="both"/>
        <w:rPr>
          <w:lang w:bidi="he-IL"/>
        </w:rPr>
      </w:pPr>
      <w:r>
        <w:t xml:space="preserve">6) </w:t>
      </w:r>
      <w:r>
        <w:rPr>
          <w:lang w:bidi="he-IL"/>
        </w:rPr>
        <w:t>przygotowywanie się pisemnie do prowadzonych przez studenta zajęć i konsultowanie pracy z logopedą - opiekunem praktyk w danej placówce;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</w:pPr>
      <w:r>
        <w:t>7) samodzielne prowadzenie zajęć w określonym wyżej wymiarze;</w:t>
      </w:r>
    </w:p>
    <w:p w:rsidR="006F45C8" w:rsidRDefault="006F45C8" w:rsidP="006F45C8">
      <w:pPr>
        <w:spacing w:line="360" w:lineRule="auto"/>
        <w:ind w:firstLine="708"/>
        <w:jc w:val="both"/>
        <w:rPr>
          <w:color w:val="000000"/>
          <w:lang w:bidi="he-IL"/>
        </w:rPr>
      </w:pPr>
      <w:r>
        <w:t xml:space="preserve">8) prowadzenie </w:t>
      </w:r>
      <w:r>
        <w:rPr>
          <w:color w:val="01000C"/>
          <w:lang w:bidi="he-IL"/>
        </w:rPr>
        <w:t xml:space="preserve">w </w:t>
      </w:r>
      <w:r>
        <w:rPr>
          <w:color w:val="0E0B1B"/>
          <w:lang w:bidi="he-IL"/>
        </w:rPr>
        <w:t>c</w:t>
      </w:r>
      <w:r>
        <w:rPr>
          <w:color w:val="01000C"/>
          <w:lang w:bidi="he-IL"/>
        </w:rPr>
        <w:t>zas</w:t>
      </w:r>
      <w:r>
        <w:rPr>
          <w:color w:val="0E0B1B"/>
          <w:lang w:bidi="he-IL"/>
        </w:rPr>
        <w:t>i</w:t>
      </w:r>
      <w:r>
        <w:rPr>
          <w:color w:val="01000C"/>
          <w:lang w:bidi="he-IL"/>
        </w:rPr>
        <w:t xml:space="preserve">e </w:t>
      </w:r>
      <w:r>
        <w:rPr>
          <w:color w:val="0E0B1B"/>
          <w:lang w:bidi="he-IL"/>
        </w:rPr>
        <w:t>t</w:t>
      </w:r>
      <w:r>
        <w:rPr>
          <w:color w:val="01000C"/>
          <w:lang w:bidi="he-IL"/>
        </w:rPr>
        <w:t>rwania pr</w:t>
      </w:r>
      <w:r>
        <w:rPr>
          <w:color w:val="0E0B1B"/>
          <w:lang w:bidi="he-IL"/>
        </w:rPr>
        <w:t>a</w:t>
      </w:r>
      <w:r>
        <w:rPr>
          <w:color w:val="01000C"/>
          <w:lang w:bidi="he-IL"/>
        </w:rPr>
        <w:t>kt</w:t>
      </w:r>
      <w:r>
        <w:rPr>
          <w:color w:val="0E0B1B"/>
          <w:lang w:bidi="he-IL"/>
        </w:rPr>
        <w:t>y</w:t>
      </w:r>
      <w:r>
        <w:rPr>
          <w:color w:val="01000C"/>
          <w:lang w:bidi="he-IL"/>
        </w:rPr>
        <w:t xml:space="preserve">k dziennik praktyk, </w:t>
      </w:r>
      <w:r>
        <w:rPr>
          <w:color w:val="0E0B1B"/>
          <w:w w:val="89"/>
          <w:lang w:bidi="he-IL"/>
        </w:rPr>
        <w:t xml:space="preserve">w </w:t>
      </w:r>
      <w:r>
        <w:rPr>
          <w:color w:val="0E0B1B"/>
          <w:lang w:bidi="he-IL"/>
        </w:rPr>
        <w:t>k</w:t>
      </w:r>
      <w:r>
        <w:rPr>
          <w:color w:val="282B40"/>
          <w:lang w:bidi="he-IL"/>
        </w:rPr>
        <w:t>t</w:t>
      </w:r>
      <w:r>
        <w:rPr>
          <w:color w:val="0E0B1B"/>
          <w:lang w:bidi="he-IL"/>
        </w:rPr>
        <w:t>órym student z</w:t>
      </w:r>
      <w:r>
        <w:rPr>
          <w:color w:val="01000C"/>
          <w:lang w:bidi="he-IL"/>
        </w:rPr>
        <w:t>a</w:t>
      </w:r>
      <w:r>
        <w:rPr>
          <w:color w:val="0E0B1B"/>
          <w:lang w:bidi="he-IL"/>
        </w:rPr>
        <w:t>pi</w:t>
      </w:r>
      <w:r>
        <w:rPr>
          <w:color w:val="01000C"/>
          <w:lang w:bidi="he-IL"/>
        </w:rPr>
        <w:t>su</w:t>
      </w:r>
      <w:r>
        <w:rPr>
          <w:color w:val="0E0B1B"/>
          <w:lang w:bidi="he-IL"/>
        </w:rPr>
        <w:t>j</w:t>
      </w:r>
      <w:r>
        <w:rPr>
          <w:color w:val="01000C"/>
          <w:lang w:bidi="he-IL"/>
        </w:rPr>
        <w:t xml:space="preserve">e </w:t>
      </w:r>
      <w:r>
        <w:rPr>
          <w:color w:val="0E0B1B"/>
          <w:lang w:bidi="he-IL"/>
        </w:rPr>
        <w:t>re</w:t>
      </w:r>
      <w:r>
        <w:rPr>
          <w:color w:val="01000C"/>
          <w:lang w:bidi="he-IL"/>
        </w:rPr>
        <w:t>a</w:t>
      </w:r>
      <w:r>
        <w:rPr>
          <w:color w:val="0E0B1B"/>
          <w:lang w:bidi="he-IL"/>
        </w:rPr>
        <w:t>li</w:t>
      </w:r>
      <w:r>
        <w:rPr>
          <w:color w:val="01000C"/>
          <w:lang w:bidi="he-IL"/>
        </w:rPr>
        <w:t>za</w:t>
      </w:r>
      <w:r>
        <w:rPr>
          <w:color w:val="0E0B1B"/>
          <w:lang w:bidi="he-IL"/>
        </w:rPr>
        <w:t>cj</w:t>
      </w:r>
      <w:r>
        <w:rPr>
          <w:color w:val="01000C"/>
          <w:lang w:bidi="he-IL"/>
        </w:rPr>
        <w:t xml:space="preserve">ę </w:t>
      </w:r>
      <w:r>
        <w:rPr>
          <w:color w:val="0E0B1B"/>
          <w:lang w:bidi="he-IL"/>
        </w:rPr>
        <w:t>pos</w:t>
      </w:r>
      <w:r>
        <w:rPr>
          <w:color w:val="01000C"/>
          <w:lang w:bidi="he-IL"/>
        </w:rPr>
        <w:t>zczegó</w:t>
      </w:r>
      <w:r>
        <w:rPr>
          <w:color w:val="0E0B1B"/>
          <w:lang w:bidi="he-IL"/>
        </w:rPr>
        <w:t>l</w:t>
      </w:r>
      <w:r>
        <w:rPr>
          <w:color w:val="01000C"/>
          <w:lang w:bidi="he-IL"/>
        </w:rPr>
        <w:t>n</w:t>
      </w:r>
      <w:r>
        <w:rPr>
          <w:color w:val="0E0B1B"/>
          <w:lang w:bidi="he-IL"/>
        </w:rPr>
        <w:t>y</w:t>
      </w:r>
      <w:r>
        <w:rPr>
          <w:color w:val="01000C"/>
          <w:lang w:bidi="he-IL"/>
        </w:rPr>
        <w:t>c</w:t>
      </w:r>
      <w:r>
        <w:rPr>
          <w:color w:val="0E0B1B"/>
          <w:lang w:bidi="he-IL"/>
        </w:rPr>
        <w:t xml:space="preserve">h </w:t>
      </w:r>
      <w:r>
        <w:rPr>
          <w:color w:val="01000C"/>
          <w:lang w:bidi="he-IL"/>
        </w:rPr>
        <w:t xml:space="preserve">godzin praktyk </w:t>
      </w:r>
      <w:r>
        <w:rPr>
          <w:color w:val="0E0B1B"/>
          <w:lang w:bidi="he-IL"/>
        </w:rPr>
        <w:t>l</w:t>
      </w:r>
      <w:r>
        <w:rPr>
          <w:color w:val="01000C"/>
          <w:lang w:bidi="he-IL"/>
        </w:rPr>
        <w:t>ogoped</w:t>
      </w:r>
      <w:r>
        <w:rPr>
          <w:color w:val="0E0B1B"/>
          <w:lang w:bidi="he-IL"/>
        </w:rPr>
        <w:t>y</w:t>
      </w:r>
      <w:r>
        <w:rPr>
          <w:color w:val="01000C"/>
          <w:lang w:bidi="he-IL"/>
        </w:rPr>
        <w:t>czn</w:t>
      </w:r>
      <w:r>
        <w:rPr>
          <w:color w:val="0E0B1B"/>
          <w:lang w:bidi="he-IL"/>
        </w:rPr>
        <w:t>yc</w:t>
      </w:r>
      <w:r>
        <w:rPr>
          <w:color w:val="01000C"/>
          <w:lang w:bidi="he-IL"/>
        </w:rPr>
        <w:t>h</w:t>
      </w:r>
      <w:r>
        <w:rPr>
          <w:color w:val="000000"/>
          <w:lang w:bidi="he-IL"/>
        </w:rPr>
        <w:t>.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  <w:rPr>
          <w:b/>
        </w:rPr>
      </w:pPr>
      <w:r>
        <w:rPr>
          <w:b/>
        </w:rPr>
        <w:t>Obowiązki opiekuna praktyk w instytucji, w której odbywana jest praktyka: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1) zapoznania studenta z organizacją i funkcjonowaniem placówki oraz ze wszystkimi formami pracy opiekuńczej, wychowawczej i dydaktycznej;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</w:pPr>
      <w:r>
        <w:lastRenderedPageBreak/>
        <w:t>2) pomoc w przygotowaniu studenta do prowadzenia zajęć;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</w:pPr>
      <w:r>
        <w:t>3) hospitacja lekcji i innych zajęć prowadzonych przez studenta w czasie praktyk;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4) omówienie po zakończeniu praktyk zarówno osiągnięć studenta jak i trudności, które wystąpiły w trakcie ich trwania;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5) umożliwienie hospitacji przez nauczyciela akademickiego lekcji studenta                            w placówce oświatowej;</w:t>
      </w:r>
    </w:p>
    <w:p w:rsidR="006F45C8" w:rsidRDefault="006F45C8" w:rsidP="00974EA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6) zapis w recenzji  informacji o studencie-praktykancie na temat: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</w:pPr>
      <w:r>
        <w:t>- umiejętności dydaktyczno-wychowawczych,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</w:pPr>
      <w:r>
        <w:t>- umiejętności w zakresie działalności dydaktycznej,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jc w:val="both"/>
      </w:pPr>
      <w:r>
        <w:t>- stopnia przygotowania merytoryczno-metodycznego,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jc w:val="both"/>
      </w:pPr>
      <w:r>
        <w:t>- stopnia przygotowania do pracy opiekuńczo-wychowawczej, dydaktycznej i terapeutycznej,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jc w:val="both"/>
      </w:pPr>
      <w:r>
        <w:t>- stopnia zaangażowania, umiejętności zastosowania teorii w praktyce, oceny predyspozycji do zawodu,</w:t>
      </w:r>
    </w:p>
    <w:p w:rsidR="006F45C8" w:rsidRDefault="006F45C8" w:rsidP="006F45C8">
      <w:pPr>
        <w:spacing w:line="360" w:lineRule="auto"/>
        <w:jc w:val="both"/>
      </w:pPr>
      <w:r>
        <w:t>- umiejętności w zakresie działalności logopedycznej,</w:t>
      </w:r>
    </w:p>
    <w:p w:rsidR="006F45C8" w:rsidRDefault="006F45C8" w:rsidP="006F45C8">
      <w:pPr>
        <w:spacing w:line="360" w:lineRule="auto"/>
        <w:jc w:val="both"/>
      </w:pPr>
      <w:r>
        <w:t>- stosunku do obowiązków.</w:t>
      </w:r>
    </w:p>
    <w:p w:rsidR="006F45C8" w:rsidRDefault="006F45C8" w:rsidP="006F45C8">
      <w:pPr>
        <w:pStyle w:val="Styl"/>
        <w:spacing w:line="360" w:lineRule="auto"/>
        <w:ind w:firstLine="708"/>
        <w:jc w:val="both"/>
        <w:rPr>
          <w:color w:val="000001"/>
          <w:lang w:bidi="he-IL"/>
        </w:rPr>
      </w:pPr>
      <w:r>
        <w:t>Konkluzją recenzji jest ogólna ocena, wyrażona w skali ocen przyjętej w UŁ.</w:t>
      </w:r>
      <w:r>
        <w:rPr>
          <w:color w:val="010008"/>
          <w:lang w:bidi="he-IL"/>
        </w:rPr>
        <w:t xml:space="preserve"> Na ostatniej stron</w:t>
      </w:r>
      <w:r>
        <w:rPr>
          <w:color w:val="110E1D"/>
          <w:lang w:bidi="he-IL"/>
        </w:rPr>
        <w:t>i</w:t>
      </w:r>
      <w:r>
        <w:rPr>
          <w:color w:val="010008"/>
          <w:lang w:bidi="he-IL"/>
        </w:rPr>
        <w:t>e dziennika prakt</w:t>
      </w:r>
      <w:r>
        <w:rPr>
          <w:color w:val="110E1D"/>
          <w:lang w:bidi="he-IL"/>
        </w:rPr>
        <w:t>y</w:t>
      </w:r>
      <w:r>
        <w:rPr>
          <w:color w:val="010008"/>
          <w:lang w:bidi="he-IL"/>
        </w:rPr>
        <w:t>k logopeda-opie</w:t>
      </w:r>
      <w:r>
        <w:rPr>
          <w:color w:val="110E1D"/>
          <w:lang w:bidi="he-IL"/>
        </w:rPr>
        <w:t>k</w:t>
      </w:r>
      <w:r>
        <w:rPr>
          <w:color w:val="010008"/>
          <w:lang w:bidi="he-IL"/>
        </w:rPr>
        <w:t>un p</w:t>
      </w:r>
      <w:r>
        <w:rPr>
          <w:color w:val="110E1D"/>
          <w:lang w:bidi="he-IL"/>
        </w:rPr>
        <w:t>r</w:t>
      </w:r>
      <w:r>
        <w:rPr>
          <w:color w:val="010008"/>
          <w:lang w:bidi="he-IL"/>
        </w:rPr>
        <w:t>a</w:t>
      </w:r>
      <w:r>
        <w:rPr>
          <w:color w:val="110E1D"/>
          <w:lang w:bidi="he-IL"/>
        </w:rPr>
        <w:t>kt</w:t>
      </w:r>
      <w:r>
        <w:rPr>
          <w:color w:val="2F2C3D"/>
          <w:lang w:bidi="he-IL"/>
        </w:rPr>
        <w:t>y</w:t>
      </w:r>
      <w:r>
        <w:rPr>
          <w:color w:val="110E1D"/>
          <w:lang w:bidi="he-IL"/>
        </w:rPr>
        <w:t xml:space="preserve">k z </w:t>
      </w:r>
      <w:r>
        <w:rPr>
          <w:color w:val="2F2C3D"/>
          <w:lang w:bidi="he-IL"/>
        </w:rPr>
        <w:t xml:space="preserve">danej </w:t>
      </w:r>
      <w:r>
        <w:rPr>
          <w:color w:val="010008"/>
          <w:lang w:bidi="he-IL"/>
        </w:rPr>
        <w:t xml:space="preserve">placówki </w:t>
      </w:r>
      <w:r>
        <w:rPr>
          <w:color w:val="110E1D"/>
          <w:lang w:bidi="he-IL"/>
        </w:rPr>
        <w:t>w</w:t>
      </w:r>
      <w:r>
        <w:rPr>
          <w:color w:val="010008"/>
          <w:lang w:bidi="he-IL"/>
        </w:rPr>
        <w:t>pisuje                   (i podpisuje) ocenę opisową</w:t>
      </w:r>
      <w:r>
        <w:rPr>
          <w:color w:val="000001"/>
          <w:lang w:bidi="he-IL"/>
        </w:rPr>
        <w:t xml:space="preserve">: </w:t>
      </w:r>
      <w:r>
        <w:rPr>
          <w:color w:val="010008"/>
          <w:lang w:bidi="he-IL"/>
        </w:rPr>
        <w:t>oraz ocenę w ska</w:t>
      </w:r>
      <w:r>
        <w:rPr>
          <w:color w:val="110E1D"/>
          <w:lang w:bidi="he-IL"/>
        </w:rPr>
        <w:t>l</w:t>
      </w:r>
      <w:r>
        <w:rPr>
          <w:color w:val="010008"/>
          <w:lang w:bidi="he-IL"/>
        </w:rPr>
        <w:t xml:space="preserve">i 2-5 </w:t>
      </w:r>
      <w:r>
        <w:rPr>
          <w:color w:val="110E1D"/>
          <w:lang w:bidi="he-IL"/>
        </w:rPr>
        <w:t>(2 oce</w:t>
      </w:r>
      <w:r>
        <w:rPr>
          <w:color w:val="2F2C3D"/>
          <w:lang w:bidi="he-IL"/>
        </w:rPr>
        <w:t>n</w:t>
      </w:r>
      <w:r>
        <w:rPr>
          <w:color w:val="110E1D"/>
          <w:lang w:bidi="he-IL"/>
        </w:rPr>
        <w:t xml:space="preserve">a </w:t>
      </w:r>
      <w:r>
        <w:rPr>
          <w:color w:val="010008"/>
          <w:lang w:bidi="he-IL"/>
        </w:rPr>
        <w:t>niedostateczna = niezaliczenie praktyki), na podstawie której student o</w:t>
      </w:r>
      <w:r>
        <w:rPr>
          <w:color w:val="110E1D"/>
          <w:lang w:bidi="he-IL"/>
        </w:rPr>
        <w:t>t</w:t>
      </w:r>
      <w:r>
        <w:rPr>
          <w:color w:val="010008"/>
          <w:lang w:bidi="he-IL"/>
        </w:rPr>
        <w:t>rz</w:t>
      </w:r>
      <w:r>
        <w:rPr>
          <w:color w:val="110E1D"/>
          <w:lang w:bidi="he-IL"/>
        </w:rPr>
        <w:t>ym</w:t>
      </w:r>
      <w:r>
        <w:rPr>
          <w:color w:val="010008"/>
          <w:lang w:bidi="he-IL"/>
        </w:rPr>
        <w:t>a z</w:t>
      </w:r>
      <w:r>
        <w:rPr>
          <w:color w:val="110E1D"/>
          <w:lang w:bidi="he-IL"/>
        </w:rPr>
        <w:t>aliczen</w:t>
      </w:r>
      <w:r>
        <w:rPr>
          <w:color w:val="2F2C3D"/>
          <w:lang w:bidi="he-IL"/>
        </w:rPr>
        <w:t>i</w:t>
      </w:r>
      <w:r>
        <w:rPr>
          <w:color w:val="110E1D"/>
          <w:lang w:bidi="he-IL"/>
        </w:rPr>
        <w:t xml:space="preserve">e </w:t>
      </w:r>
      <w:r>
        <w:rPr>
          <w:color w:val="010008"/>
          <w:lang w:bidi="he-IL"/>
        </w:rPr>
        <w:t>praktyk</w:t>
      </w:r>
      <w:r>
        <w:rPr>
          <w:color w:val="000001"/>
          <w:lang w:bidi="he-IL"/>
        </w:rPr>
        <w:t>.</w:t>
      </w:r>
    </w:p>
    <w:p w:rsidR="00213014" w:rsidRDefault="00213014" w:rsidP="006F45C8">
      <w:pPr>
        <w:pStyle w:val="Styl"/>
        <w:spacing w:line="360" w:lineRule="auto"/>
        <w:ind w:firstLine="708"/>
        <w:jc w:val="both"/>
        <w:rPr>
          <w:color w:val="010008"/>
          <w:lang w:bidi="he-IL"/>
        </w:rPr>
      </w:pPr>
      <w:r>
        <w:rPr>
          <w:color w:val="000001"/>
          <w:lang w:bidi="he-IL"/>
        </w:rPr>
        <w:t>7) Opiekun w placówce w tym samym czasie może mieć pod opieką maksymalnie troje studentów.</w:t>
      </w:r>
    </w:p>
    <w:p w:rsidR="006F45C8" w:rsidRDefault="006F45C8" w:rsidP="006F45C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rPr>
          <w:b/>
        </w:rPr>
        <w:t>Termin składania dzienników praktyk do opiekuna kierunkowego po odbyciu praktyki przez studenta:</w:t>
      </w:r>
    </w:p>
    <w:p w:rsidR="006F45C8" w:rsidRPr="00974EA0" w:rsidRDefault="006F45C8" w:rsidP="006F45C8">
      <w:pPr>
        <w:pStyle w:val="Styl"/>
        <w:spacing w:line="360" w:lineRule="auto"/>
        <w:ind w:firstLine="708"/>
        <w:jc w:val="both"/>
        <w:rPr>
          <w:lang w:bidi="he-IL"/>
        </w:rPr>
      </w:pPr>
      <w:r w:rsidRPr="00974EA0">
        <w:rPr>
          <w:lang w:bidi="he-IL"/>
        </w:rPr>
        <w:t>Po zakończeniu praktyk, w ciągu 14 dni student zobowiązany jest do dostarczenia opiekunowi praktyk dziennika praktyk (wraz z wpisaną oceną</w:t>
      </w:r>
      <w:r w:rsidR="00297192" w:rsidRPr="00974EA0">
        <w:rPr>
          <w:lang w:bidi="he-IL"/>
        </w:rPr>
        <w:t xml:space="preserve"> przez opiekuna praktyk w placówce</w:t>
      </w:r>
      <w:r w:rsidRPr="00974EA0">
        <w:rPr>
          <w:lang w:bidi="he-IL"/>
        </w:rPr>
        <w:t>) oraz:</w:t>
      </w:r>
    </w:p>
    <w:p w:rsidR="006F45C8" w:rsidRPr="00974EA0" w:rsidRDefault="006F45C8" w:rsidP="00297192">
      <w:pPr>
        <w:pStyle w:val="Styl"/>
        <w:spacing w:line="360" w:lineRule="auto"/>
        <w:ind w:firstLine="708"/>
        <w:jc w:val="both"/>
        <w:rPr>
          <w:color w:val="110E1D"/>
          <w:lang w:bidi="he-IL"/>
        </w:rPr>
      </w:pPr>
      <w:r w:rsidRPr="00974EA0">
        <w:rPr>
          <w:color w:val="110E1D"/>
          <w:lang w:bidi="he-IL"/>
        </w:rPr>
        <w:t>1</w:t>
      </w:r>
      <w:r w:rsidRPr="00974EA0">
        <w:rPr>
          <w:color w:val="000001"/>
          <w:lang w:bidi="he-IL"/>
        </w:rPr>
        <w:t xml:space="preserve">) </w:t>
      </w:r>
      <w:r w:rsidRPr="00974EA0">
        <w:rPr>
          <w:color w:val="2F2C3D"/>
          <w:lang w:bidi="he-IL"/>
        </w:rPr>
        <w:t>k</w:t>
      </w:r>
      <w:r w:rsidRPr="00974EA0">
        <w:rPr>
          <w:color w:val="110E1D"/>
          <w:lang w:bidi="he-IL"/>
        </w:rPr>
        <w:t>o</w:t>
      </w:r>
      <w:r w:rsidRPr="00974EA0">
        <w:rPr>
          <w:color w:val="2F2C3D"/>
          <w:lang w:bidi="he-IL"/>
        </w:rPr>
        <w:t>nspektów za</w:t>
      </w:r>
      <w:r w:rsidRPr="00974EA0">
        <w:rPr>
          <w:color w:val="534E5B"/>
          <w:lang w:bidi="he-IL"/>
        </w:rPr>
        <w:t>j</w:t>
      </w:r>
      <w:r w:rsidRPr="00974EA0">
        <w:rPr>
          <w:color w:val="2F2C3D"/>
          <w:lang w:bidi="he-IL"/>
        </w:rPr>
        <w:t xml:space="preserve">ęć </w:t>
      </w:r>
      <w:r w:rsidRPr="00974EA0">
        <w:rPr>
          <w:color w:val="010008"/>
          <w:lang w:bidi="he-IL"/>
        </w:rPr>
        <w:t>prowadz</w:t>
      </w:r>
      <w:r w:rsidRPr="00974EA0">
        <w:rPr>
          <w:color w:val="110E1D"/>
          <w:lang w:bidi="he-IL"/>
        </w:rPr>
        <w:t>o</w:t>
      </w:r>
      <w:r w:rsidRPr="00974EA0">
        <w:rPr>
          <w:color w:val="010008"/>
          <w:lang w:bidi="he-IL"/>
        </w:rPr>
        <w:t>n</w:t>
      </w:r>
      <w:r w:rsidRPr="00974EA0">
        <w:rPr>
          <w:color w:val="110E1D"/>
          <w:lang w:bidi="he-IL"/>
        </w:rPr>
        <w:t>yc</w:t>
      </w:r>
      <w:r w:rsidRPr="00974EA0">
        <w:rPr>
          <w:color w:val="010008"/>
          <w:lang w:bidi="he-IL"/>
        </w:rPr>
        <w:t>h samodzielnie;</w:t>
      </w:r>
    </w:p>
    <w:p w:rsidR="006F45C8" w:rsidRDefault="00297192" w:rsidP="006F45C8">
      <w:pPr>
        <w:pStyle w:val="Styl"/>
        <w:spacing w:line="360" w:lineRule="auto"/>
        <w:ind w:firstLine="708"/>
        <w:jc w:val="both"/>
        <w:rPr>
          <w:color w:val="010008"/>
          <w:lang w:bidi="he-IL"/>
        </w:rPr>
      </w:pPr>
      <w:r w:rsidRPr="00974EA0">
        <w:rPr>
          <w:color w:val="010008"/>
          <w:lang w:bidi="he-IL"/>
        </w:rPr>
        <w:t>2</w:t>
      </w:r>
      <w:r w:rsidR="006F45C8" w:rsidRPr="00974EA0">
        <w:rPr>
          <w:color w:val="010008"/>
          <w:lang w:bidi="he-IL"/>
        </w:rPr>
        <w:t xml:space="preserve">) </w:t>
      </w:r>
      <w:r w:rsidRPr="00974EA0">
        <w:rPr>
          <w:color w:val="010008"/>
          <w:lang w:bidi="he-IL"/>
        </w:rPr>
        <w:t xml:space="preserve">ewentualnie </w:t>
      </w:r>
      <w:r w:rsidR="006F45C8" w:rsidRPr="00974EA0">
        <w:rPr>
          <w:color w:val="010008"/>
          <w:lang w:bidi="he-IL"/>
        </w:rPr>
        <w:t>własnych uwag i spostrzeżeń.</w:t>
      </w:r>
    </w:p>
    <w:p w:rsidR="006F45C8" w:rsidRDefault="006F45C8" w:rsidP="006F45C8">
      <w:pPr>
        <w:spacing w:line="360" w:lineRule="auto"/>
        <w:ind w:firstLine="708"/>
        <w:jc w:val="both"/>
      </w:pPr>
      <w:r>
        <w:t xml:space="preserve">Po zaliczeniu praktyk, dziennik praktyk przechowywany jest w teczce akt osobowych studenta. </w:t>
      </w:r>
    </w:p>
    <w:p w:rsidR="006F45C8" w:rsidRDefault="006F45C8" w:rsidP="006F45C8">
      <w:pPr>
        <w:pStyle w:val="Styl"/>
        <w:spacing w:line="360" w:lineRule="auto"/>
        <w:ind w:firstLine="708"/>
        <w:jc w:val="both"/>
      </w:pPr>
      <w:r>
        <w:rPr>
          <w:lang w:bidi="he-IL"/>
        </w:rPr>
        <w:t>Warunkiem zaliczenia praktyk przez uczelnię jest realizacja wymiaru godzin, uzyskanie pozytywnej opinii logopedy-opiekuna praktyk w danej placówce, terminowe złożenie dokumentacji z praktyk.</w:t>
      </w:r>
    </w:p>
    <w:p w:rsidR="006F45C8" w:rsidRDefault="006F45C8" w:rsidP="006F45C8">
      <w:pPr>
        <w:spacing w:line="360" w:lineRule="auto"/>
        <w:ind w:firstLine="708"/>
        <w:jc w:val="both"/>
      </w:pPr>
    </w:p>
    <w:p w:rsidR="006F45C8" w:rsidRDefault="006F45C8" w:rsidP="006F45C8">
      <w:pPr>
        <w:spacing w:line="360" w:lineRule="auto"/>
        <w:ind w:firstLine="708"/>
        <w:jc w:val="both"/>
      </w:pPr>
      <w:r>
        <w:lastRenderedPageBreak/>
        <w:t>Kwestie nieuregulowane niniejszymi zasadami reguluje Zarządzenie nr 5 Rektora Uniwersytetu Łódzkiego z dnia</w:t>
      </w:r>
      <w:r>
        <w:rPr>
          <w:color w:val="000000"/>
        </w:rPr>
        <w:t xml:space="preserve"> 1 października 2019 r.</w:t>
      </w:r>
    </w:p>
    <w:p w:rsidR="00297192" w:rsidRDefault="00297192" w:rsidP="006F45C8">
      <w:pPr>
        <w:spacing w:line="360" w:lineRule="auto"/>
        <w:ind w:firstLine="708"/>
        <w:jc w:val="both"/>
      </w:pPr>
    </w:p>
    <w:p w:rsidR="006F45C8" w:rsidRPr="00A84AF3" w:rsidRDefault="00297192" w:rsidP="006F45C8">
      <w:pPr>
        <w:spacing w:line="360" w:lineRule="auto"/>
        <w:ind w:firstLine="708"/>
        <w:jc w:val="both"/>
        <w:rPr>
          <w:b/>
          <w:color w:val="FF0000"/>
        </w:rPr>
      </w:pPr>
      <w:r w:rsidRPr="00A84AF3">
        <w:rPr>
          <w:b/>
          <w:color w:val="FF0000"/>
        </w:rPr>
        <w:t xml:space="preserve">Uwaga! W związku z sytuacją pandemiczną wprowadza się </w:t>
      </w:r>
      <w:r w:rsidR="00CC147C">
        <w:rPr>
          <w:b/>
          <w:color w:val="FF0000"/>
        </w:rPr>
        <w:t xml:space="preserve">dodatkowo do Regulaminu praktyk </w:t>
      </w:r>
      <w:r w:rsidRPr="00A84AF3">
        <w:rPr>
          <w:b/>
          <w:color w:val="FF0000"/>
        </w:rPr>
        <w:t xml:space="preserve">następujące </w:t>
      </w:r>
      <w:r w:rsidR="00CC147C">
        <w:rPr>
          <w:b/>
          <w:color w:val="FF0000"/>
        </w:rPr>
        <w:t xml:space="preserve">poniższe </w:t>
      </w:r>
      <w:r w:rsidRPr="00A84AF3">
        <w:rPr>
          <w:b/>
          <w:color w:val="FF0000"/>
        </w:rPr>
        <w:t>zasady:</w:t>
      </w:r>
    </w:p>
    <w:p w:rsidR="00297192" w:rsidRDefault="00297192" w:rsidP="006F45C8">
      <w:pPr>
        <w:spacing w:line="360" w:lineRule="auto"/>
        <w:ind w:firstLine="708"/>
        <w:jc w:val="both"/>
      </w:pPr>
    </w:p>
    <w:p w:rsidR="00CC147C" w:rsidRDefault="00CC147C" w:rsidP="00CC147C">
      <w:pPr>
        <w:pStyle w:val="Styl"/>
        <w:spacing w:line="360" w:lineRule="auto"/>
        <w:ind w:firstLine="708"/>
        <w:jc w:val="both"/>
        <w:rPr>
          <w:lang w:bidi="he-IL"/>
        </w:rPr>
      </w:pPr>
      <w:r>
        <w:rPr>
          <w:lang w:bidi="he-IL"/>
        </w:rPr>
        <w:t xml:space="preserve">W związku ze zmianą przepisów prawnych dotyczących praktyk zawodowych, tj. Rozporządzeniem Ministra Edukacji i Nauki z dn. 2 grudnia 2020 r. (Dz. U. z dnia 4 grudnia 2020 r., poz. 2160) i Zarządzeniem nr 82 Rektora Uniwersytetu Łódzkiego z dnia 20 stycznia 2021 r. do rozdziału: </w:t>
      </w:r>
      <w:r>
        <w:rPr>
          <w:bCs/>
          <w:i/>
        </w:rPr>
        <w:t>Praktyki pedagogiczne zawodowe obejmować powinny</w:t>
      </w:r>
      <w:r>
        <w:rPr>
          <w:bCs/>
        </w:rPr>
        <w:t xml:space="preserve"> dodaje się następujący akapit:</w:t>
      </w:r>
    </w:p>
    <w:p w:rsidR="00CC147C" w:rsidRDefault="00CC147C" w:rsidP="00CC147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CC147C" w:rsidRDefault="00CC147C" w:rsidP="00CC147C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Zgodnie z Rozporządzeniem Ministra Edukacji i Nauki z dn. 02.12.2020 r. (</w:t>
      </w:r>
      <w:proofErr w:type="spellStart"/>
      <w:r>
        <w:t>Dz.U</w:t>
      </w:r>
      <w:proofErr w:type="spellEnd"/>
      <w:r>
        <w:t>. z 04.12.2020, poz. 2160) w roku akademickim 2020/2021 praktyki:</w:t>
      </w:r>
    </w:p>
    <w:p w:rsidR="00CC147C" w:rsidRDefault="00CC147C" w:rsidP="00CC147C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mogą być realizowane również przez udział studenta w prowadzeniu przez szkołę lub placówkę systemu oświaty lekcji lub zajęć z wykorzystaniem metod i technik kształcenia na odległość; </w:t>
      </w:r>
    </w:p>
    <w:p w:rsidR="00CC147C" w:rsidRDefault="00CC147C" w:rsidP="00CC147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>mogą odbywać się w formie ćwiczeń praktycznych, symulacji lekcji lub zajęć, właściwych dla przedszkola, szkoły lub placówki systemu oświaty, także z wykorzystaniem metod i technik kształcenia na odległość;</w:t>
      </w:r>
    </w:p>
    <w:p w:rsidR="00CC147C" w:rsidRDefault="00CC147C" w:rsidP="00CC147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>mogą odbywać się przez umożliwienie studentom udziału w przygotowaniu i prowadzeniu przez szkołę lub placówkę systemu oświaty lekcji lub zajęć realizowanych z wykorzystaniem metod i technik kształcenia na odległość lub ich obserwacji.</w:t>
      </w:r>
    </w:p>
    <w:p w:rsidR="00CC147C" w:rsidRDefault="00CC147C" w:rsidP="00CC147C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Pozostałe punkty pozostają bez zmian.</w:t>
      </w:r>
    </w:p>
    <w:p w:rsidR="00CC147C" w:rsidRDefault="00CC147C" w:rsidP="00CC147C">
      <w:pPr>
        <w:pStyle w:val="NormalnyWeb"/>
        <w:spacing w:before="0" w:beforeAutospacing="0" w:after="0" w:afterAutospacing="0" w:line="360" w:lineRule="auto"/>
        <w:jc w:val="both"/>
      </w:pPr>
    </w:p>
    <w:p w:rsidR="00CC147C" w:rsidRDefault="00CC147C" w:rsidP="00CC147C">
      <w:pPr>
        <w:pStyle w:val="NormalnyWeb"/>
        <w:spacing w:before="0" w:beforeAutospacing="0" w:after="0" w:afterAutospacing="0" w:line="360" w:lineRule="auto"/>
        <w:jc w:val="both"/>
      </w:pPr>
      <w:r>
        <w:t>Uwaga! Z dniem 20 stycznia 2021 r. traci moc Zarządzenie nr 5 Rektora Uniwersytetu Łódzkiego z dnia 01.10.2019 r. Zarządzeniem aktualnie obowiązującym jest Zarządzenie nr 82 Rektora Uniwersytetu Łódzkiego z dnia 20.01.2021 r.</w:t>
      </w:r>
    </w:p>
    <w:p w:rsidR="00CC147C" w:rsidRDefault="00CC147C" w:rsidP="00CC147C">
      <w:pPr>
        <w:pStyle w:val="Styl"/>
        <w:spacing w:line="360" w:lineRule="auto"/>
        <w:jc w:val="both"/>
        <w:rPr>
          <w:lang w:bidi="he-IL"/>
        </w:rPr>
      </w:pPr>
    </w:p>
    <w:p w:rsidR="00CC147C" w:rsidRDefault="00CC147C" w:rsidP="00CC147C"/>
    <w:p w:rsidR="00CC147C" w:rsidRDefault="00CC147C" w:rsidP="00CC147C"/>
    <w:p w:rsidR="00CC147C" w:rsidRDefault="00CC147C" w:rsidP="006F45C8">
      <w:pPr>
        <w:spacing w:line="360" w:lineRule="auto"/>
        <w:ind w:firstLine="708"/>
        <w:jc w:val="both"/>
      </w:pPr>
    </w:p>
    <w:p w:rsidR="00CC147C" w:rsidRDefault="00CC147C" w:rsidP="006F45C8">
      <w:pPr>
        <w:spacing w:line="360" w:lineRule="auto"/>
        <w:ind w:firstLine="708"/>
        <w:jc w:val="both"/>
      </w:pPr>
    </w:p>
    <w:p w:rsidR="006F45C8" w:rsidRDefault="006F45C8" w:rsidP="006F45C8">
      <w:pPr>
        <w:spacing w:line="360" w:lineRule="auto"/>
        <w:ind w:firstLine="708"/>
        <w:jc w:val="both"/>
        <w:rPr>
          <w:lang w:bidi="he-IL"/>
        </w:rPr>
      </w:pPr>
      <w:r>
        <w:rPr>
          <w:lang w:bidi="he-IL"/>
        </w:rPr>
        <w:lastRenderedPageBreak/>
        <w:t>Z uwagi na pandemię wirusa COVID-19 wprowadza się dodatkowo do obowiązków studenta odbywającego praktyki następujący zapis:</w:t>
      </w:r>
    </w:p>
    <w:p w:rsidR="006F45C8" w:rsidRDefault="006F45C8" w:rsidP="006F45C8">
      <w:pPr>
        <w:spacing w:line="360" w:lineRule="auto"/>
        <w:ind w:firstLine="708"/>
        <w:jc w:val="both"/>
        <w:rPr>
          <w:lang w:bidi="he-IL"/>
        </w:rPr>
      </w:pPr>
      <w:r>
        <w:rPr>
          <w:b/>
          <w:lang w:bidi="he-IL"/>
        </w:rPr>
        <w:t>W okresie pandemii studenci odbywający praktyki zobowiązani są do dostosowania się do obowiązujących na terenie placówki wymogów epidemiologicznych. W rękawiczki ochronne, maseczki lub przyłbice studenci zaopatrują się we własnym zakresie</w:t>
      </w:r>
      <w:r>
        <w:rPr>
          <w:lang w:bidi="he-IL"/>
        </w:rPr>
        <w:t>.</w:t>
      </w:r>
    </w:p>
    <w:p w:rsidR="006F45C8" w:rsidRDefault="006F45C8" w:rsidP="006F45C8">
      <w:pPr>
        <w:spacing w:line="360" w:lineRule="auto"/>
        <w:jc w:val="both"/>
      </w:pPr>
    </w:p>
    <w:p w:rsidR="006F45C8" w:rsidRDefault="006F45C8" w:rsidP="006F45C8">
      <w:pPr>
        <w:pStyle w:val="Styl"/>
        <w:spacing w:line="360" w:lineRule="auto"/>
        <w:jc w:val="both"/>
        <w:rPr>
          <w:lang w:bidi="he-IL"/>
        </w:rPr>
      </w:pPr>
    </w:p>
    <w:p w:rsidR="006F45C8" w:rsidRDefault="006F45C8" w:rsidP="006F45C8"/>
    <w:p w:rsidR="006F45C8" w:rsidRDefault="006F45C8" w:rsidP="006F45C8"/>
    <w:p w:rsidR="006F45C8" w:rsidRDefault="006F45C8" w:rsidP="006F45C8"/>
    <w:p w:rsidR="006F45C8" w:rsidRDefault="006F45C8" w:rsidP="006F45C8"/>
    <w:p w:rsidR="006F45C8" w:rsidRDefault="006F45C8" w:rsidP="006F45C8"/>
    <w:p w:rsidR="006F45C8" w:rsidRDefault="006F45C8" w:rsidP="006F45C8"/>
    <w:p w:rsidR="006F45C8" w:rsidRDefault="006F45C8" w:rsidP="006F45C8"/>
    <w:p w:rsidR="006F45C8" w:rsidRDefault="006F45C8" w:rsidP="006F45C8"/>
    <w:p w:rsidR="006F45C8" w:rsidRDefault="006F45C8" w:rsidP="006F45C8"/>
    <w:p w:rsidR="006F45C8" w:rsidRDefault="006F45C8" w:rsidP="006F45C8"/>
    <w:p w:rsidR="006F45C8" w:rsidRDefault="006F45C8" w:rsidP="006F45C8"/>
    <w:p w:rsidR="006F45C8" w:rsidRDefault="006F45C8" w:rsidP="006F45C8"/>
    <w:p w:rsidR="006F45C8" w:rsidRDefault="006F45C8" w:rsidP="006F45C8"/>
    <w:p w:rsidR="006F45C8" w:rsidRDefault="006F45C8" w:rsidP="006F45C8"/>
    <w:p w:rsidR="006F45C8" w:rsidRDefault="006F45C8" w:rsidP="006F45C8">
      <w:pPr>
        <w:spacing w:line="360" w:lineRule="auto"/>
        <w:jc w:val="both"/>
      </w:pPr>
    </w:p>
    <w:p w:rsidR="006F45C8" w:rsidRDefault="006F45C8" w:rsidP="006F45C8"/>
    <w:p w:rsidR="006C6D45" w:rsidRDefault="006C6D45"/>
    <w:sectPr w:rsidR="006C6D45" w:rsidSect="006C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388"/>
    <w:multiLevelType w:val="hybridMultilevel"/>
    <w:tmpl w:val="E3024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1CE2"/>
    <w:multiLevelType w:val="hybridMultilevel"/>
    <w:tmpl w:val="7F8EE5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50C52"/>
    <w:multiLevelType w:val="hybridMultilevel"/>
    <w:tmpl w:val="9216DC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74F99"/>
    <w:multiLevelType w:val="hybridMultilevel"/>
    <w:tmpl w:val="CA583FF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E4B40"/>
    <w:multiLevelType w:val="hybridMultilevel"/>
    <w:tmpl w:val="F4AE439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C70F6"/>
    <w:multiLevelType w:val="hybridMultilevel"/>
    <w:tmpl w:val="18ACC3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F45C8"/>
    <w:rsid w:val="00092B93"/>
    <w:rsid w:val="0009600B"/>
    <w:rsid w:val="00122330"/>
    <w:rsid w:val="001B5F80"/>
    <w:rsid w:val="00213014"/>
    <w:rsid w:val="002212E2"/>
    <w:rsid w:val="00297192"/>
    <w:rsid w:val="002F4682"/>
    <w:rsid w:val="004853DB"/>
    <w:rsid w:val="00662551"/>
    <w:rsid w:val="006C6D45"/>
    <w:rsid w:val="006F45C8"/>
    <w:rsid w:val="007D74B2"/>
    <w:rsid w:val="00871910"/>
    <w:rsid w:val="00902E2C"/>
    <w:rsid w:val="00966251"/>
    <w:rsid w:val="00967ABF"/>
    <w:rsid w:val="00974EA0"/>
    <w:rsid w:val="00A84AF3"/>
    <w:rsid w:val="00CC147C"/>
    <w:rsid w:val="00D21342"/>
    <w:rsid w:val="00E04CBD"/>
    <w:rsid w:val="00E058E6"/>
    <w:rsid w:val="00E63A48"/>
    <w:rsid w:val="00E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F45C8"/>
    <w:pPr>
      <w:spacing w:before="100" w:beforeAutospacing="1" w:after="100" w:afterAutospacing="1"/>
    </w:pPr>
    <w:rPr>
      <w:lang w:eastAsia="ko-KR"/>
    </w:rPr>
  </w:style>
  <w:style w:type="paragraph" w:styleId="Akapitzlist">
    <w:name w:val="List Paragraph"/>
    <w:basedOn w:val="Normalny"/>
    <w:uiPriority w:val="34"/>
    <w:qFormat/>
    <w:rsid w:val="006F45C8"/>
    <w:pPr>
      <w:ind w:left="720"/>
      <w:contextualSpacing/>
    </w:pPr>
  </w:style>
  <w:style w:type="paragraph" w:customStyle="1" w:styleId="Styl">
    <w:name w:val="Styl"/>
    <w:rsid w:val="006F4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1820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Ogólny</cp:lastModifiedBy>
  <cp:revision>19</cp:revision>
  <dcterms:created xsi:type="dcterms:W3CDTF">2021-10-20T09:21:00Z</dcterms:created>
  <dcterms:modified xsi:type="dcterms:W3CDTF">2022-10-05T11:43:00Z</dcterms:modified>
</cp:coreProperties>
</file>